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8D" w:rsidRPr="00171228" w:rsidRDefault="008D438D" w:rsidP="0087204E">
      <w:pPr>
        <w:jc w:val="center"/>
        <w:outlineLvl w:val="0"/>
        <w:rPr>
          <w:rFonts w:ascii="宋体" w:eastAsia="宋体" w:hAnsi="宋体"/>
          <w:b/>
          <w:bCs/>
          <w:sz w:val="32"/>
          <w:szCs w:val="32"/>
          <w:lang w:eastAsia="zh-CN"/>
        </w:rPr>
      </w:pP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《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分析化学</w:t>
      </w: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1319"/>
        <w:gridCol w:w="358"/>
        <w:gridCol w:w="617"/>
        <w:gridCol w:w="2110"/>
        <w:gridCol w:w="222"/>
        <w:gridCol w:w="927"/>
        <w:gridCol w:w="1551"/>
        <w:gridCol w:w="473"/>
        <w:gridCol w:w="1083"/>
      </w:tblGrid>
      <w:tr w:rsidR="008D438D" w:rsidRPr="002E27E1">
        <w:trPr>
          <w:trHeight w:val="340"/>
          <w:jc w:val="center"/>
        </w:trPr>
        <w:tc>
          <w:tcPr>
            <w:tcW w:w="5145" w:type="dxa"/>
            <w:gridSpan w:val="5"/>
            <w:vAlign w:val="center"/>
          </w:tcPr>
          <w:p w:rsidR="008D438D" w:rsidRPr="009E7B8E" w:rsidRDefault="008D438D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课程名称：分析化学</w:t>
            </w:r>
          </w:p>
        </w:tc>
        <w:tc>
          <w:tcPr>
            <w:tcW w:w="4256" w:type="dxa"/>
            <w:gridSpan w:val="5"/>
            <w:vAlign w:val="center"/>
          </w:tcPr>
          <w:p w:rsidR="008D438D" w:rsidRPr="009E7B8E" w:rsidRDefault="008D438D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课程类别（必修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选修）：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专业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必修课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8D438D" w:rsidRPr="009E7B8E" w:rsidRDefault="008D438D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课程英文名称：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Analytical Chemsitry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5145" w:type="dxa"/>
            <w:gridSpan w:val="5"/>
            <w:vAlign w:val="center"/>
          </w:tcPr>
          <w:p w:rsidR="008D438D" w:rsidRPr="009E7B8E" w:rsidRDefault="008D438D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总学时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周学时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学分：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36</w:t>
            </w:r>
            <w:r w:rsidRPr="009E7B8E">
              <w:rPr>
                <w:rFonts w:ascii="宋体" w:hAnsi="宋体" w:cs="宋体"/>
                <w:b/>
                <w:bCs/>
                <w:sz w:val="21"/>
                <w:szCs w:val="21"/>
              </w:rPr>
              <w:t>/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2</w:t>
            </w:r>
            <w:r w:rsidRPr="009E7B8E">
              <w:rPr>
                <w:rFonts w:ascii="宋体" w:hAnsi="宋体" w:cs="宋体"/>
                <w:b/>
                <w:bCs/>
                <w:sz w:val="21"/>
                <w:szCs w:val="21"/>
              </w:rPr>
              <w:t>/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6" w:type="dxa"/>
            <w:gridSpan w:val="5"/>
            <w:vAlign w:val="center"/>
          </w:tcPr>
          <w:p w:rsidR="008D438D" w:rsidRPr="009E7B8E" w:rsidRDefault="008D438D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其中实验（实训、讨论等）学时：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0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5145" w:type="dxa"/>
            <w:gridSpan w:val="5"/>
            <w:vAlign w:val="center"/>
          </w:tcPr>
          <w:p w:rsidR="008D438D" w:rsidRPr="009E7B8E" w:rsidRDefault="008D438D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先修课程：</w:t>
            </w:r>
            <w:r w:rsidRPr="009E7B8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无机</w:t>
            </w:r>
            <w:r w:rsidRPr="009E7B8E">
              <w:rPr>
                <w:rFonts w:ascii="宋体" w:hAnsi="宋体" w:cs="PMingLiU" w:hint="eastAsia"/>
                <w:sz w:val="21"/>
                <w:szCs w:val="21"/>
                <w:lang w:eastAsia="zh-CN"/>
              </w:rPr>
              <w:t>化学</w:t>
            </w:r>
          </w:p>
        </w:tc>
        <w:tc>
          <w:tcPr>
            <w:tcW w:w="4256" w:type="dxa"/>
            <w:gridSpan w:val="5"/>
            <w:vAlign w:val="center"/>
          </w:tcPr>
          <w:p w:rsidR="008D438D" w:rsidRPr="009E7B8E" w:rsidRDefault="008D438D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8D438D" w:rsidRPr="002E27E1">
        <w:trPr>
          <w:trHeight w:val="340"/>
          <w:jc w:val="center"/>
        </w:trPr>
        <w:tc>
          <w:tcPr>
            <w:tcW w:w="5145" w:type="dxa"/>
            <w:gridSpan w:val="5"/>
            <w:vAlign w:val="center"/>
          </w:tcPr>
          <w:p w:rsidR="008D438D" w:rsidRPr="009E7B8E" w:rsidRDefault="008D438D" w:rsidP="00C8552E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授课时间：</w:t>
            </w:r>
            <w:r w:rsidRPr="009E7B8E">
              <w:rPr>
                <w:rFonts w:ascii="宋体" w:hAnsi="宋体" w:cs="PMingLiU" w:hint="eastAsia"/>
                <w:b/>
                <w:bCs/>
                <w:sz w:val="21"/>
                <w:szCs w:val="21"/>
                <w:lang w:eastAsia="zh-CN"/>
              </w:rPr>
              <w:t>松山湖校区</w:t>
            </w:r>
            <w:r w:rsidRPr="009E7B8E"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Pr="009E7B8E">
              <w:rPr>
                <w:rFonts w:ascii="宋体" w:hAnsi="宋体" w:cs="PMingLiU" w:hint="eastAsia"/>
                <w:b/>
                <w:bCs/>
                <w:sz w:val="21"/>
                <w:szCs w:val="21"/>
                <w:lang w:eastAsia="zh-CN"/>
              </w:rPr>
              <w:t>星期</w:t>
            </w:r>
            <w:r w:rsidR="00C8552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一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C8552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5-6</w:t>
            </w:r>
            <w:r w:rsidRPr="009E7B8E">
              <w:rPr>
                <w:rFonts w:ascii="宋体" w:hAnsi="宋体" w:cs="PMingLiU" w:hint="eastAsia"/>
                <w:b/>
                <w:bCs/>
                <w:sz w:val="21"/>
                <w:szCs w:val="21"/>
                <w:lang w:eastAsia="zh-CN"/>
              </w:rPr>
              <w:t>节</w:t>
            </w:r>
            <w:r w:rsidRPr="009E7B8E"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  <w:t>/1-1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8</w:t>
            </w:r>
            <w:r w:rsidRPr="009E7B8E">
              <w:rPr>
                <w:rFonts w:ascii="宋体" w:hAnsi="宋体" w:cs="PMingLiU" w:hint="eastAsia"/>
                <w:b/>
                <w:bCs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256" w:type="dxa"/>
            <w:gridSpan w:val="5"/>
            <w:vAlign w:val="center"/>
          </w:tcPr>
          <w:p w:rsidR="008D438D" w:rsidRPr="009E7B8E" w:rsidRDefault="008D438D" w:rsidP="00C8552E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授课地点：</w:t>
            </w:r>
            <w:r w:rsidR="00C8552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7B-314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8D438D" w:rsidRPr="009E7B8E" w:rsidRDefault="008D438D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授课对象：</w:t>
            </w:r>
            <w:r w:rsidRPr="009E7B8E"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  <w:t>201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6</w:t>
            </w:r>
            <w:r w:rsidRPr="009E7B8E">
              <w:rPr>
                <w:rFonts w:ascii="宋体" w:hAnsi="宋体" w:cs="PMingLiU" w:hint="eastAsia"/>
                <w:b/>
                <w:bCs/>
                <w:sz w:val="21"/>
                <w:szCs w:val="21"/>
                <w:lang w:eastAsia="zh-CN"/>
              </w:rPr>
              <w:t>级</w:t>
            </w:r>
            <w:r w:rsidR="00C8552E">
              <w:rPr>
                <w:rFonts w:asciiTheme="minorEastAsia" w:eastAsiaTheme="minorEastAsia" w:hAnsiTheme="minorEastAsia" w:cs="PMingLiU" w:hint="eastAsia"/>
                <w:b/>
                <w:bCs/>
                <w:sz w:val="21"/>
                <w:szCs w:val="21"/>
                <w:lang w:eastAsia="zh-CN"/>
              </w:rPr>
              <w:t>高</w:t>
            </w:r>
            <w:r w:rsidR="00C8552E">
              <w:rPr>
                <w:rFonts w:ascii="宋体" w:hAnsi="宋体" w:cs="PMingLiU" w:hint="eastAsia"/>
                <w:b/>
                <w:bCs/>
                <w:sz w:val="21"/>
                <w:szCs w:val="21"/>
                <w:lang w:eastAsia="zh-CN"/>
              </w:rPr>
              <w:t>分子材料与工程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1</w:t>
            </w:r>
            <w:r w:rsidR="00C8552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、</w:t>
            </w:r>
            <w:r w:rsidR="00C8552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班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8D438D" w:rsidRPr="009E7B8E" w:rsidRDefault="008D438D" w:rsidP="009A2B5C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开课院系：</w:t>
            </w:r>
            <w:r w:rsidRPr="009E7B8E">
              <w:rPr>
                <w:rFonts w:ascii="宋体" w:hAnsi="宋体" w:cs="PMingLiU" w:hint="eastAsia"/>
                <w:b/>
                <w:bCs/>
                <w:sz w:val="21"/>
                <w:szCs w:val="21"/>
                <w:lang w:eastAsia="zh-CN"/>
              </w:rPr>
              <w:t>生态环境与建筑工程学院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8D438D" w:rsidRPr="009E7B8E" w:rsidRDefault="008D438D" w:rsidP="009A2B5C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任课教师姓名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职称：</w:t>
            </w:r>
            <w:r w:rsidR="00C8552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柳鹏</w:t>
            </w:r>
            <w:r w:rsidRPr="009E7B8E"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="00C8552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讲师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5145" w:type="dxa"/>
            <w:gridSpan w:val="5"/>
            <w:vAlign w:val="center"/>
          </w:tcPr>
          <w:p w:rsidR="008D438D" w:rsidRPr="009E7B8E" w:rsidRDefault="008D438D" w:rsidP="00C8552E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联系电话：</w:t>
            </w:r>
            <w:r w:rsidR="00C8552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13825716134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="00C8552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649347</w:t>
            </w:r>
          </w:p>
        </w:tc>
        <w:tc>
          <w:tcPr>
            <w:tcW w:w="4256" w:type="dxa"/>
            <w:gridSpan w:val="5"/>
            <w:vAlign w:val="center"/>
          </w:tcPr>
          <w:p w:rsidR="008D438D" w:rsidRPr="009E7B8E" w:rsidRDefault="008D438D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Email: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C8552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liu</w:t>
            </w:r>
            <w:r w:rsidR="00C8552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peng@dgut.edu.cn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8D438D" w:rsidRPr="009E7B8E" w:rsidRDefault="008D438D" w:rsidP="00C8552E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答疑时间、地点与方式：</w:t>
            </w:r>
            <w:r w:rsidRPr="00ED76F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课后停留在教室，对有疑问的同学进行答疑；上课学生可自由提问；平时学生可到</w:t>
            </w:r>
            <w:r w:rsidRPr="00ED76F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</w:t>
            </w:r>
            <w:r w:rsidR="00C8552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H406</w:t>
            </w:r>
            <w:r w:rsidRPr="00ED76F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进行答疑。</w:t>
            </w:r>
          </w:p>
        </w:tc>
      </w:tr>
      <w:tr w:rsidR="008D438D" w:rsidRP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8D438D" w:rsidRPr="009E7B8E" w:rsidRDefault="008D438D" w:rsidP="0087204E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9E7B8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开卷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9E7B8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</w:t>
            </w:r>
            <w:r w:rsidRPr="009E7B8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闭卷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9E7B8E">
              <w:rPr>
                <w:rFonts w:ascii="宋体" w:hAnsi="宋体" w:cs="PMingLiU" w:hint="eastAsia"/>
                <w:b/>
                <w:bCs/>
                <w:sz w:val="21"/>
                <w:szCs w:val="21"/>
                <w:lang w:eastAsia="zh-CN"/>
              </w:rPr>
              <w:t>√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9E7B8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课程论文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9E7B8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其它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9E7B8E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:rsidR="008D438D" w:rsidRP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8D438D" w:rsidRPr="009E7B8E" w:rsidRDefault="008D438D" w:rsidP="0087204E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9E7B8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《分析化学》（上册，第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六</w:t>
            </w:r>
            <w:r w:rsidRPr="009E7B8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版），武汉大学主编，高等教育出版社，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</w:t>
            </w:r>
            <w:r w:rsidRPr="009E7B8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</w:p>
          <w:p w:rsidR="003D0B46" w:rsidRPr="003D0B46" w:rsidRDefault="003D0B46" w:rsidP="003D0B46">
            <w:pPr>
              <w:pStyle w:val="BodyText2"/>
              <w:spacing w:after="0" w:line="24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D0B4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外文扩展参考书：</w:t>
            </w:r>
            <w:r w:rsidRPr="003D0B4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1). Fundamentals of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Analytical Chemistry - 9th Ed.,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3D0B4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Douglas A. Skoog等，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Thomson Brooks/Cole,</w:t>
            </w:r>
            <w:r w:rsidRPr="003D0B4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2013</w:t>
            </w:r>
          </w:p>
          <w:p w:rsidR="003D0B46" w:rsidRPr="003D0B46" w:rsidRDefault="003D0B46" w:rsidP="003D0B46">
            <w:pPr>
              <w:pStyle w:val="BodyText2"/>
              <w:spacing w:after="0" w:line="240" w:lineRule="auto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2).</w:t>
            </w:r>
            <w:r w:rsidRPr="003D0B46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Analytical Chemistry - 7th Ed.，Gary D. Christian 等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,</w:t>
            </w:r>
            <w:r w:rsidRPr="003D0B46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John Wiley &amp; Sons, Inc.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,</w:t>
            </w:r>
            <w:r w:rsidRPr="003D0B46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2014</w:t>
            </w:r>
          </w:p>
          <w:p w:rsidR="008D438D" w:rsidRPr="003D0B46" w:rsidRDefault="003D0B46" w:rsidP="003D0B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3).</w:t>
            </w:r>
            <w:r w:rsidRPr="003D0B46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Student Solutions Manual to accompany Christian</w:t>
            </w:r>
            <w:r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  <w:t>’</w:t>
            </w:r>
            <w:r w:rsidRPr="003D0B46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s Analytical Chemistry 7e，作者、出版信息同上</w:t>
            </w:r>
          </w:p>
        </w:tc>
      </w:tr>
      <w:tr w:rsidR="008D438D" w:rsidRPr="002E27E1">
        <w:trPr>
          <w:trHeight w:val="2458"/>
          <w:jc w:val="center"/>
        </w:trPr>
        <w:tc>
          <w:tcPr>
            <w:tcW w:w="9401" w:type="dxa"/>
            <w:gridSpan w:val="10"/>
            <w:vAlign w:val="center"/>
          </w:tcPr>
          <w:p w:rsidR="008D438D" w:rsidRPr="009E7B8E" w:rsidRDefault="008D438D" w:rsidP="008D438D">
            <w:pPr>
              <w:spacing w:line="360" w:lineRule="auto"/>
              <w:ind w:firstLineChars="195" w:firstLine="411"/>
              <w:rPr>
                <w:rFonts w:eastAsia="宋体"/>
                <w:lang w:eastAsia="zh-CN"/>
              </w:rPr>
            </w:pPr>
            <w:r w:rsidRPr="009E7B8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课程简介：</w:t>
            </w:r>
            <w:r w:rsidRPr="009E7B8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是化学及环境相关专业的专业必修课程，一门重要的学科基础课。本课程的教学目的是使学生掌握化学分析方法的理论基础、各类定量分析方法的原理及过程、数据处理及其分析结果表达。开设本课程，旨在使学生全面系统地了解化学分析方法，同时通过配套的实验教学，培养学生实事求是的科学态度和严谨、细致的工作作风，为后继课程的学习和将来参加社会实践打下良好基础。它是培养各类专业工程技术人才的整体知识结构的重要组成部分。</w:t>
            </w:r>
          </w:p>
        </w:tc>
      </w:tr>
      <w:tr w:rsidR="008D438D" w:rsidRPr="00917C66">
        <w:trPr>
          <w:trHeight w:val="2920"/>
          <w:jc w:val="center"/>
        </w:trPr>
        <w:tc>
          <w:tcPr>
            <w:tcW w:w="6294" w:type="dxa"/>
            <w:gridSpan w:val="7"/>
          </w:tcPr>
          <w:p w:rsidR="008D438D" w:rsidRPr="006A4CA1" w:rsidRDefault="008D438D" w:rsidP="008D438D">
            <w:pPr>
              <w:tabs>
                <w:tab w:val="left" w:pos="1440"/>
              </w:tabs>
              <w:spacing w:after="0" w:line="240" w:lineRule="atLeast"/>
              <w:ind w:firstLineChars="200" w:firstLine="422"/>
              <w:outlineLvl w:val="0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  <w:lang w:eastAsia="zh-CN"/>
              </w:rPr>
            </w:pPr>
            <w:r w:rsidRPr="0087204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8D438D" w:rsidRPr="009214CE" w:rsidRDefault="008D438D" w:rsidP="008D438D">
            <w:pPr>
              <w:spacing w:line="360" w:lineRule="auto"/>
              <w:ind w:firstLineChars="200" w:firstLine="420"/>
              <w:rPr>
                <w:rFonts w:ascii="宋体" w:eastAsia="宋体" w:hAnsi="宋体"/>
                <w:color w:val="000000"/>
                <w:kern w:val="1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1.</w:t>
            </w:r>
            <w:r w:rsidRPr="009214C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通过本课程的教学，</w:t>
            </w:r>
            <w:r w:rsidRPr="009214CE">
              <w:rPr>
                <w:rFonts w:ascii="宋体" w:eastAsia="宋体" w:hAnsi="宋体" w:cs="宋体" w:hint="eastAsia"/>
                <w:color w:val="000000"/>
                <w:kern w:val="11"/>
                <w:sz w:val="21"/>
                <w:szCs w:val="21"/>
                <w:lang w:eastAsia="zh-CN"/>
              </w:rPr>
              <w:t>使学生了解分析化学学科的系统性、完整性，建立起准确的“量”的概念</w:t>
            </w:r>
            <w:r w:rsidRPr="009214C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</w:p>
          <w:p w:rsidR="008D438D" w:rsidRPr="009214CE" w:rsidRDefault="008D438D" w:rsidP="008D438D">
            <w:pPr>
              <w:spacing w:line="360" w:lineRule="auto"/>
              <w:ind w:firstLineChars="200" w:firstLine="420"/>
              <w:rPr>
                <w:rFonts w:ascii="宋体" w:eastAsia="宋体" w:hAnsi="宋体"/>
                <w:color w:val="000000"/>
                <w:kern w:val="1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11"/>
                <w:sz w:val="21"/>
                <w:szCs w:val="21"/>
                <w:lang w:eastAsia="zh-CN"/>
              </w:rPr>
              <w:t>2.</w:t>
            </w:r>
            <w:r w:rsidRPr="009214CE">
              <w:rPr>
                <w:rFonts w:ascii="宋体" w:eastAsia="宋体" w:hAnsi="宋体" w:cs="宋体" w:hint="eastAsia"/>
                <w:color w:val="000000"/>
                <w:kern w:val="11"/>
                <w:sz w:val="21"/>
                <w:szCs w:val="21"/>
                <w:lang w:eastAsia="zh-CN"/>
              </w:rPr>
              <w:t>理解分析化学中各类分析方法的基本知识、基本原理、基本理论、应用条件以及光度分析法的原理、光度仪器的结构与方法特点；</w:t>
            </w:r>
          </w:p>
          <w:p w:rsidR="008D438D" w:rsidRPr="009214CE" w:rsidRDefault="008D438D" w:rsidP="008D438D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kern w:val="1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11"/>
                <w:sz w:val="21"/>
                <w:szCs w:val="21"/>
                <w:lang w:eastAsia="zh-CN"/>
              </w:rPr>
              <w:t>3.</w:t>
            </w:r>
            <w:r w:rsidRPr="009214CE">
              <w:rPr>
                <w:rFonts w:ascii="宋体" w:eastAsia="宋体" w:hAnsi="宋体" w:cs="宋体" w:hint="eastAsia"/>
                <w:color w:val="000000"/>
                <w:kern w:val="11"/>
                <w:sz w:val="21"/>
                <w:szCs w:val="21"/>
                <w:lang w:eastAsia="zh-CN"/>
              </w:rPr>
              <w:t>掌握分析化学的基本知识，使学生能够运用所学理论，分析和解决一些实际问题；</w:t>
            </w:r>
          </w:p>
          <w:p w:rsidR="008D438D" w:rsidRPr="009214CE" w:rsidRDefault="008D438D" w:rsidP="008D438D">
            <w:pPr>
              <w:spacing w:line="360" w:lineRule="exact"/>
              <w:ind w:firstLineChars="200" w:firstLine="420"/>
              <w:rPr>
                <w:rStyle w:val="text"/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4.</w:t>
            </w:r>
            <w:r w:rsidRPr="009214C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培养学生利用化学基本原理，计算相关化学量，处理实验数据，准确科学表达分析结果；</w:t>
            </w:r>
            <w:r>
              <w:rPr>
                <w:rStyle w:val="text"/>
                <w:rFonts w:ascii="宋体" w:eastAsia="宋体" w:hAnsi="宋体" w:cs="宋体" w:hint="eastAsia"/>
                <w:sz w:val="21"/>
                <w:szCs w:val="21"/>
                <w:lang w:eastAsia="zh-CN"/>
              </w:rPr>
              <w:t>理解</w:t>
            </w:r>
            <w:r w:rsidRPr="009214CE">
              <w:rPr>
                <w:rStyle w:val="text"/>
                <w:rFonts w:ascii="宋体" w:eastAsia="宋体" w:hAnsi="宋体" w:cs="宋体" w:hint="eastAsia"/>
                <w:sz w:val="21"/>
                <w:szCs w:val="21"/>
                <w:lang w:eastAsia="zh-CN"/>
              </w:rPr>
              <w:t>分析化学方法学验证，分析方法评价的基本方法</w:t>
            </w:r>
          </w:p>
          <w:p w:rsidR="008D438D" w:rsidRPr="009214CE" w:rsidRDefault="008D438D" w:rsidP="008D438D">
            <w:pPr>
              <w:spacing w:line="300" w:lineRule="auto"/>
              <w:ind w:firstLineChars="200" w:firstLine="42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5.</w:t>
            </w:r>
            <w:r w:rsidRPr="009214C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培养综合设计实训能力，</w:t>
            </w:r>
            <w:r w:rsidRPr="009214CE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给定一分析对象和目标，要求能够依据课堂上学过的《分析化学》基本原理，自己设计出测定该对象的实验方案。</w:t>
            </w:r>
          </w:p>
        </w:tc>
        <w:tc>
          <w:tcPr>
            <w:tcW w:w="3107" w:type="dxa"/>
            <w:gridSpan w:val="3"/>
          </w:tcPr>
          <w:p w:rsidR="008D438D" w:rsidRPr="00917C66" w:rsidRDefault="008D438D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本课程</w:t>
            </w: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8D438D" w:rsidRPr="00AB6936" w:rsidRDefault="008D438D" w:rsidP="00451839">
            <w:pPr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■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C1.</w:t>
            </w:r>
            <w:r w:rsidR="00451839" w:rsidRPr="00451839">
              <w:rPr>
                <w:rFonts w:eastAsia="宋体" w:hAnsiTheme="minorEastAsia"/>
                <w:lang w:eastAsia="zh-CN"/>
              </w:rPr>
              <w:t xml:space="preserve"> </w:t>
            </w:r>
            <w:r w:rsidR="00451839" w:rsidRPr="0045183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具有运用数学和化学、材料学</w:t>
            </w:r>
            <w:r w:rsidR="00451839" w:rsidRPr="004518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451839" w:rsidRPr="0045183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生物学、物理学、力学等自然科学基础知识和材料工程专业知识的能力；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8D438D" w:rsidRPr="00AB6936" w:rsidRDefault="008D438D" w:rsidP="00451839">
            <w:pPr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■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C2.</w:t>
            </w:r>
            <w:r w:rsidR="00451839" w:rsidRPr="004518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具有功能材料设计与实施实验方案，数据分析、信息综合等能力；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8D438D" w:rsidRPr="00AB6936" w:rsidRDefault="008D438D" w:rsidP="00451839">
            <w:pPr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■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C3. </w:t>
            </w:r>
            <w:r w:rsidR="00451839" w:rsidRPr="0045183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具有材料工程实践所需技术、技巧及使用工具的能力；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8D438D" w:rsidRPr="00AB6936" w:rsidRDefault="008D438D" w:rsidP="00451839">
            <w:pPr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C4. </w:t>
            </w:r>
            <w:r w:rsidR="00451839" w:rsidRPr="0045183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具有学习及掌握材料加工设备</w:t>
            </w:r>
            <w:r w:rsidR="00451839" w:rsidRPr="004518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451839" w:rsidRPr="0045183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流程及系统的能力；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8D438D" w:rsidRPr="00AB6936" w:rsidRDefault="008D438D" w:rsidP="009932DD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C5. </w:t>
            </w:r>
            <w:r w:rsidRPr="00AB693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具有项目管理、有效沟通与团队合作的能力；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8D438D" w:rsidRPr="00AB6936" w:rsidRDefault="008D438D" w:rsidP="00451839">
            <w:pPr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C6.</w:t>
            </w:r>
            <w:r w:rsidR="00451839" w:rsidRPr="00451839">
              <w:rPr>
                <w:rFonts w:eastAsia="宋体" w:hint="eastAsia"/>
                <w:kern w:val="2"/>
                <w:lang w:eastAsia="zh-CN"/>
              </w:rPr>
              <w:t xml:space="preserve"> </w:t>
            </w:r>
            <w:r w:rsidR="00451839" w:rsidRPr="004518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</w:t>
            </w:r>
            <w:r w:rsidR="00451839" w:rsidRPr="0045183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发现、分析与</w:t>
            </w:r>
            <w:r w:rsidR="00451839" w:rsidRPr="004518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解决</w:t>
            </w:r>
            <w:r w:rsidR="00451839" w:rsidRPr="0045183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复杂材料及其工程方面问题的能力；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8D438D" w:rsidRDefault="008D438D" w:rsidP="0045183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C7. </w:t>
            </w:r>
            <w:r w:rsidR="00451839" w:rsidRPr="0045183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能认清当前形势，了解材料及其工程技术对环境、社会及全球的影响，并培养持续学习的习惯与能力；</w:t>
            </w:r>
            <w:r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8D438D" w:rsidRPr="005873CB" w:rsidRDefault="00ED3983" w:rsidP="00451839">
            <w:pPr>
              <w:spacing w:after="0"/>
              <w:rPr>
                <w:rFonts w:ascii="宋体" w:eastAsia="宋体" w:hAnsi="宋体"/>
                <w:b/>
                <w:bCs/>
                <w:color w:val="FF0000"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 w:rsidR="008D438D" w:rsidRPr="00AB6936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C8.</w:t>
            </w:r>
            <w:r w:rsidR="00451839" w:rsidRPr="00451839">
              <w:rPr>
                <w:rFonts w:eastAsia="宋体" w:hAnsiTheme="minorEastAsia"/>
                <w:kern w:val="2"/>
                <w:lang w:eastAsia="zh-CN"/>
              </w:rPr>
              <w:t xml:space="preserve"> </w:t>
            </w:r>
            <w:r w:rsidR="00451839" w:rsidRPr="0045183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理解专业伦理及社会责任</w:t>
            </w:r>
            <w:r w:rsidR="00451839" w:rsidRPr="0045183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="00451839" w:rsidRPr="0045183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具有较好的人文艺术和社会科学素养，较强的社会责任感和良好的工程职业道德，能够在工程实践中理解并遵守工程职业道德和规范，履行社会责任。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8D438D" w:rsidRPr="002E27E1" w:rsidRDefault="008D438D" w:rsidP="003E66A6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理论教学进程表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周次</w:t>
            </w:r>
          </w:p>
        </w:tc>
        <w:tc>
          <w:tcPr>
            <w:tcW w:w="1677" w:type="dxa"/>
            <w:gridSpan w:val="2"/>
            <w:tcMar>
              <w:left w:w="28" w:type="dxa"/>
              <w:right w:w="28" w:type="dxa"/>
            </w:tcMar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教学主题</w:t>
            </w: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教学时长</w:t>
            </w:r>
          </w:p>
        </w:tc>
        <w:tc>
          <w:tcPr>
            <w:tcW w:w="3259" w:type="dxa"/>
            <w:gridSpan w:val="3"/>
            <w:tcMar>
              <w:left w:w="28" w:type="dxa"/>
              <w:right w:w="28" w:type="dxa"/>
            </w:tcMar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教学的重点与难点</w:t>
            </w:r>
          </w:p>
        </w:tc>
        <w:tc>
          <w:tcPr>
            <w:tcW w:w="2024" w:type="dxa"/>
            <w:gridSpan w:val="2"/>
            <w:tcMar>
              <w:left w:w="28" w:type="dxa"/>
              <w:right w:w="28" w:type="dxa"/>
            </w:tcMar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教学方式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作业安排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677" w:type="dxa"/>
            <w:gridSpan w:val="2"/>
            <w:vAlign w:val="center"/>
          </w:tcPr>
          <w:p w:rsidR="008D438D" w:rsidRPr="00196942" w:rsidRDefault="008D438D" w:rsidP="0031584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96942">
              <w:rPr>
                <w:rFonts w:ascii="宋体" w:eastAsia="宋体" w:hAnsi="宋体" w:cs="宋体" w:hint="eastAsia"/>
                <w:sz w:val="21"/>
                <w:szCs w:val="21"/>
              </w:rPr>
              <w:t>分析化学概论</w:t>
            </w:r>
          </w:p>
        </w:tc>
        <w:tc>
          <w:tcPr>
            <w:tcW w:w="617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259" w:type="dxa"/>
            <w:gridSpan w:val="3"/>
            <w:vAlign w:val="center"/>
          </w:tcPr>
          <w:p w:rsidR="008D438D" w:rsidRPr="009437B5" w:rsidRDefault="008D438D" w:rsidP="0031584F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</w:t>
            </w:r>
            <w:r w:rsidRPr="009437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基准物质和标准溶液、计算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；无难点。</w:t>
            </w:r>
          </w:p>
        </w:tc>
        <w:tc>
          <w:tcPr>
            <w:tcW w:w="2024" w:type="dxa"/>
            <w:gridSpan w:val="2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课堂讲授与讨论</w:t>
            </w:r>
          </w:p>
        </w:tc>
        <w:tc>
          <w:tcPr>
            <w:tcW w:w="1083" w:type="dxa"/>
            <w:vMerge w:val="restart"/>
            <w:vAlign w:val="center"/>
          </w:tcPr>
          <w:p w:rsidR="008D438D" w:rsidRPr="00A7128F" w:rsidRDefault="008D438D" w:rsidP="00F00CD5">
            <w:pPr>
              <w:rPr>
                <w:rFonts w:ascii="宋体" w:eastAsia="宋体" w:hAnsi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第一次作业：共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题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677" w:type="dxa"/>
            <w:gridSpan w:val="2"/>
            <w:vAlign w:val="center"/>
          </w:tcPr>
          <w:p w:rsidR="008D438D" w:rsidRPr="00196942" w:rsidRDefault="008D438D" w:rsidP="0031584F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969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分析试样的采集与制备</w:t>
            </w:r>
          </w:p>
        </w:tc>
        <w:tc>
          <w:tcPr>
            <w:tcW w:w="617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259" w:type="dxa"/>
            <w:gridSpan w:val="3"/>
            <w:vAlign w:val="center"/>
          </w:tcPr>
          <w:p w:rsidR="008D438D" w:rsidRPr="009437B5" w:rsidRDefault="008D438D" w:rsidP="0031584F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</w:t>
            </w:r>
            <w:r w:rsidRPr="009437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试样的采集、制备、分解和试样测定前的预处理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；无难点</w:t>
            </w:r>
          </w:p>
        </w:tc>
        <w:tc>
          <w:tcPr>
            <w:tcW w:w="2024" w:type="dxa"/>
            <w:gridSpan w:val="2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案例教学</w:t>
            </w: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、课堂讲授</w:t>
            </w:r>
          </w:p>
        </w:tc>
        <w:tc>
          <w:tcPr>
            <w:tcW w:w="1083" w:type="dxa"/>
            <w:vMerge/>
          </w:tcPr>
          <w:p w:rsidR="008D438D" w:rsidRPr="00A7128F" w:rsidRDefault="008D438D" w:rsidP="00A7128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1677" w:type="dxa"/>
            <w:gridSpan w:val="2"/>
            <w:vAlign w:val="center"/>
          </w:tcPr>
          <w:p w:rsidR="008D438D" w:rsidRPr="00196942" w:rsidRDefault="008D438D" w:rsidP="0031584F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969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分析化学中的误差与数据处理</w:t>
            </w:r>
          </w:p>
        </w:tc>
        <w:tc>
          <w:tcPr>
            <w:tcW w:w="617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59" w:type="dxa"/>
            <w:gridSpan w:val="3"/>
            <w:vAlign w:val="center"/>
          </w:tcPr>
          <w:p w:rsidR="008D438D" w:rsidRPr="009437B5" w:rsidRDefault="008D438D" w:rsidP="0031584F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</w:t>
            </w:r>
            <w:r w:rsidRPr="009437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分析中的误差、数据处理与统计规律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；难点：分析误差的统计规律。</w:t>
            </w:r>
          </w:p>
        </w:tc>
        <w:tc>
          <w:tcPr>
            <w:tcW w:w="2024" w:type="dxa"/>
            <w:gridSpan w:val="2"/>
          </w:tcPr>
          <w:p w:rsidR="008D438D" w:rsidRPr="00A7128F" w:rsidRDefault="008D438D" w:rsidP="00E708CE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83" w:type="dxa"/>
            <w:vMerge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677" w:type="dxa"/>
            <w:gridSpan w:val="2"/>
            <w:vAlign w:val="center"/>
          </w:tcPr>
          <w:p w:rsidR="008D438D" w:rsidRPr="00196942" w:rsidRDefault="008D438D" w:rsidP="0031584F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969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分析化学中的质量保证与控制</w:t>
            </w:r>
          </w:p>
        </w:tc>
        <w:tc>
          <w:tcPr>
            <w:tcW w:w="617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59" w:type="dxa"/>
            <w:gridSpan w:val="3"/>
            <w:vAlign w:val="center"/>
          </w:tcPr>
          <w:p w:rsidR="008D438D" w:rsidRPr="009437B5" w:rsidRDefault="008D438D" w:rsidP="0031584F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</w:t>
            </w:r>
            <w:r w:rsidRPr="009437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分析过程的质量保证与质量控制、标准方法与标准物质、实验室认可与计量认证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；无难点。</w:t>
            </w:r>
          </w:p>
        </w:tc>
        <w:tc>
          <w:tcPr>
            <w:tcW w:w="2024" w:type="dxa"/>
            <w:gridSpan w:val="2"/>
          </w:tcPr>
          <w:p w:rsidR="008D438D" w:rsidRPr="00A7128F" w:rsidRDefault="008D438D" w:rsidP="00ED3983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课程讲授与讨论</w:t>
            </w:r>
            <w:bookmarkStart w:id="0" w:name="_GoBack"/>
            <w:bookmarkEnd w:id="0"/>
          </w:p>
        </w:tc>
        <w:tc>
          <w:tcPr>
            <w:tcW w:w="1083" w:type="dxa"/>
            <w:vMerge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7-9</w:t>
            </w:r>
          </w:p>
        </w:tc>
        <w:tc>
          <w:tcPr>
            <w:tcW w:w="1677" w:type="dxa"/>
            <w:gridSpan w:val="2"/>
            <w:vAlign w:val="center"/>
          </w:tcPr>
          <w:p w:rsidR="008D438D" w:rsidRPr="00196942" w:rsidRDefault="008D438D" w:rsidP="0031584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96942">
              <w:rPr>
                <w:rFonts w:ascii="宋体" w:eastAsia="宋体" w:hAnsi="宋体" w:cs="宋体" w:hint="eastAsia"/>
                <w:sz w:val="21"/>
                <w:szCs w:val="21"/>
              </w:rPr>
              <w:t>酸碱滴定法</w:t>
            </w:r>
          </w:p>
        </w:tc>
        <w:tc>
          <w:tcPr>
            <w:tcW w:w="617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259" w:type="dxa"/>
            <w:gridSpan w:val="3"/>
            <w:vAlign w:val="center"/>
          </w:tcPr>
          <w:p w:rsidR="008D438D" w:rsidRPr="009437B5" w:rsidRDefault="008D438D" w:rsidP="0031584F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</w:t>
            </w:r>
            <w:r w:rsidRPr="009437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溶液组分平衡、</w:t>
            </w:r>
            <w:r w:rsidRPr="009437B5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pH</w:t>
            </w:r>
            <w:r w:rsidRPr="009437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值计算、酸碱缓冲溶液、指示剂和滴定原理及应用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；难点：酸碱平衡理论。</w:t>
            </w:r>
          </w:p>
        </w:tc>
        <w:tc>
          <w:tcPr>
            <w:tcW w:w="2024" w:type="dxa"/>
            <w:gridSpan w:val="2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课程讲授与讨论、观看视频</w:t>
            </w:r>
          </w:p>
        </w:tc>
        <w:tc>
          <w:tcPr>
            <w:tcW w:w="1083" w:type="dxa"/>
            <w:vMerge w:val="restart"/>
            <w:vAlign w:val="center"/>
          </w:tcPr>
          <w:p w:rsidR="008D438D" w:rsidRPr="00A7128F" w:rsidRDefault="008D438D" w:rsidP="00F00CD5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第二次作业：共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11</w:t>
            </w:r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题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1677" w:type="dxa"/>
            <w:gridSpan w:val="2"/>
            <w:vAlign w:val="center"/>
          </w:tcPr>
          <w:p w:rsidR="008D438D" w:rsidRPr="00196942" w:rsidRDefault="008D438D" w:rsidP="0031584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96942">
              <w:rPr>
                <w:rFonts w:ascii="宋体" w:eastAsia="宋体" w:hAnsi="宋体" w:cs="宋体" w:hint="eastAsia"/>
                <w:sz w:val="21"/>
                <w:szCs w:val="21"/>
              </w:rPr>
              <w:t>络合滴定法</w:t>
            </w:r>
          </w:p>
        </w:tc>
        <w:tc>
          <w:tcPr>
            <w:tcW w:w="617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59" w:type="dxa"/>
            <w:gridSpan w:val="3"/>
            <w:vAlign w:val="center"/>
          </w:tcPr>
          <w:p w:rsidR="008D438D" w:rsidRPr="009437B5" w:rsidRDefault="008D438D" w:rsidP="0031584F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</w:t>
            </w:r>
            <w:r w:rsidRPr="009437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络合物平衡常数与副反应、络合滴定原理、酸度控制、提高络合滴定选择性及应用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；难点：络合平衡理论与副反应。</w:t>
            </w:r>
          </w:p>
        </w:tc>
        <w:tc>
          <w:tcPr>
            <w:tcW w:w="2024" w:type="dxa"/>
            <w:gridSpan w:val="2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83" w:type="dxa"/>
            <w:vMerge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11-12</w:t>
            </w:r>
          </w:p>
        </w:tc>
        <w:tc>
          <w:tcPr>
            <w:tcW w:w="1677" w:type="dxa"/>
            <w:gridSpan w:val="2"/>
            <w:vAlign w:val="center"/>
          </w:tcPr>
          <w:p w:rsidR="008D438D" w:rsidRPr="00196942" w:rsidRDefault="008D438D" w:rsidP="0031584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96942">
              <w:rPr>
                <w:rFonts w:ascii="宋体" w:eastAsia="宋体" w:hAnsi="宋体" w:cs="宋体" w:hint="eastAsia"/>
                <w:sz w:val="21"/>
                <w:szCs w:val="21"/>
              </w:rPr>
              <w:t>氧化还原滴定法</w:t>
            </w:r>
          </w:p>
        </w:tc>
        <w:tc>
          <w:tcPr>
            <w:tcW w:w="617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259" w:type="dxa"/>
            <w:gridSpan w:val="3"/>
            <w:vAlign w:val="center"/>
          </w:tcPr>
          <w:p w:rsidR="008D438D" w:rsidRPr="009437B5" w:rsidRDefault="008D438D" w:rsidP="0031584F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</w:t>
            </w:r>
            <w:r w:rsidRPr="009437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氧化还原平衡、氧化还原滴定原理和预处理、常用氧化还原滴定法、滴定结果计算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；难点：氧化还原平衡理论。</w:t>
            </w:r>
          </w:p>
        </w:tc>
        <w:tc>
          <w:tcPr>
            <w:tcW w:w="2024" w:type="dxa"/>
            <w:gridSpan w:val="2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83" w:type="dxa"/>
            <w:vMerge w:val="restart"/>
            <w:vAlign w:val="center"/>
          </w:tcPr>
          <w:p w:rsidR="008D438D" w:rsidRPr="00A7128F" w:rsidRDefault="008D438D" w:rsidP="004E5A5D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第三次作业：共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</w:t>
            </w:r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题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1677" w:type="dxa"/>
            <w:gridSpan w:val="2"/>
            <w:vAlign w:val="center"/>
          </w:tcPr>
          <w:p w:rsidR="008D438D" w:rsidRPr="00196942" w:rsidRDefault="008D438D" w:rsidP="0031584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96942">
              <w:rPr>
                <w:rFonts w:ascii="宋体" w:eastAsia="宋体" w:hAnsi="宋体" w:cs="宋体" w:hint="eastAsia"/>
                <w:sz w:val="21"/>
                <w:szCs w:val="21"/>
              </w:rPr>
              <w:t>沉淀滴定法和滴定分析</w:t>
            </w:r>
          </w:p>
        </w:tc>
        <w:tc>
          <w:tcPr>
            <w:tcW w:w="617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259" w:type="dxa"/>
            <w:gridSpan w:val="3"/>
            <w:vAlign w:val="center"/>
          </w:tcPr>
          <w:p w:rsidR="008D438D" w:rsidRPr="009437B5" w:rsidRDefault="008D438D" w:rsidP="0031584F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</w:t>
            </w:r>
            <w:r w:rsidRPr="009437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沉淀滴定法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原理</w:t>
            </w:r>
            <w:r w:rsidRPr="009437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、沉淀滴定指示剂、莫尔法、佛尔哈德法、法扬斯法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；无难点。</w:t>
            </w:r>
          </w:p>
        </w:tc>
        <w:tc>
          <w:tcPr>
            <w:tcW w:w="2024" w:type="dxa"/>
            <w:gridSpan w:val="2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课程讲授与讨论、</w:t>
            </w:r>
          </w:p>
        </w:tc>
        <w:tc>
          <w:tcPr>
            <w:tcW w:w="1083" w:type="dxa"/>
            <w:vMerge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14-15</w:t>
            </w:r>
          </w:p>
        </w:tc>
        <w:tc>
          <w:tcPr>
            <w:tcW w:w="1677" w:type="dxa"/>
            <w:gridSpan w:val="2"/>
            <w:vAlign w:val="center"/>
          </w:tcPr>
          <w:p w:rsidR="008D438D" w:rsidRPr="00196942" w:rsidRDefault="008D438D" w:rsidP="0031584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96942">
              <w:rPr>
                <w:rFonts w:ascii="宋体" w:eastAsia="宋体" w:hAnsi="宋体" w:cs="宋体" w:hint="eastAsia"/>
                <w:sz w:val="21"/>
                <w:szCs w:val="21"/>
              </w:rPr>
              <w:t>重量分析法</w:t>
            </w:r>
          </w:p>
        </w:tc>
        <w:tc>
          <w:tcPr>
            <w:tcW w:w="617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259" w:type="dxa"/>
            <w:gridSpan w:val="3"/>
            <w:vAlign w:val="center"/>
          </w:tcPr>
          <w:p w:rsidR="008D438D" w:rsidRPr="009437B5" w:rsidRDefault="008D438D" w:rsidP="0031584F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</w:t>
            </w:r>
            <w:r w:rsidRPr="009437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重量分析概述、沉淀溶解度的影响因素、沉淀类型、影响沉淀纯度因素、沉淀条件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；难点：沉淀理论及其应用。</w:t>
            </w:r>
          </w:p>
        </w:tc>
        <w:tc>
          <w:tcPr>
            <w:tcW w:w="2024" w:type="dxa"/>
            <w:gridSpan w:val="2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83" w:type="dxa"/>
            <w:vMerge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D438D" w:rsidRPr="002E27E1">
        <w:trPr>
          <w:trHeight w:val="933"/>
          <w:jc w:val="center"/>
        </w:trPr>
        <w:tc>
          <w:tcPr>
            <w:tcW w:w="741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5-16</w:t>
            </w:r>
          </w:p>
        </w:tc>
        <w:tc>
          <w:tcPr>
            <w:tcW w:w="1677" w:type="dxa"/>
            <w:gridSpan w:val="2"/>
            <w:vAlign w:val="center"/>
          </w:tcPr>
          <w:p w:rsidR="008D438D" w:rsidRPr="00196942" w:rsidRDefault="008D438D" w:rsidP="0031584F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96942">
              <w:rPr>
                <w:rFonts w:ascii="宋体" w:eastAsia="宋体" w:hAnsi="宋体" w:cs="宋体" w:hint="eastAsia"/>
                <w:sz w:val="21"/>
                <w:szCs w:val="21"/>
              </w:rPr>
              <w:t>吸光光度法</w:t>
            </w:r>
          </w:p>
        </w:tc>
        <w:tc>
          <w:tcPr>
            <w:tcW w:w="617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259" w:type="dxa"/>
            <w:gridSpan w:val="3"/>
            <w:vAlign w:val="center"/>
          </w:tcPr>
          <w:p w:rsidR="008D438D" w:rsidRPr="009437B5" w:rsidRDefault="008D438D" w:rsidP="0031584F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</w:t>
            </w:r>
            <w:r w:rsidRPr="009437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光吸收基本定律、光度计、显色反应、吸光光度分析与误差控制、吸光光度法应用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；无难点。</w:t>
            </w:r>
          </w:p>
        </w:tc>
        <w:tc>
          <w:tcPr>
            <w:tcW w:w="2024" w:type="dxa"/>
            <w:gridSpan w:val="2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83" w:type="dxa"/>
            <w:vMerge w:val="restart"/>
            <w:vAlign w:val="center"/>
          </w:tcPr>
          <w:p w:rsidR="008D438D" w:rsidRPr="00A7128F" w:rsidRDefault="008D438D" w:rsidP="004E5A5D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第四次作业：共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题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677" w:type="dxa"/>
            <w:gridSpan w:val="2"/>
            <w:vAlign w:val="center"/>
          </w:tcPr>
          <w:p w:rsidR="008D438D" w:rsidRPr="00196942" w:rsidRDefault="008D438D" w:rsidP="0031584F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969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分析化学中分离和富集方法</w:t>
            </w:r>
          </w:p>
        </w:tc>
        <w:tc>
          <w:tcPr>
            <w:tcW w:w="617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59" w:type="dxa"/>
            <w:gridSpan w:val="3"/>
            <w:vAlign w:val="center"/>
          </w:tcPr>
          <w:p w:rsidR="008D438D" w:rsidRPr="009437B5" w:rsidRDefault="008D438D" w:rsidP="0031584F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</w:t>
            </w:r>
            <w:r w:rsidRPr="009437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气态分离法、沉淀分离法、萃取分离法、离子交换分离法、色谱分离法等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；无难点。</w:t>
            </w:r>
          </w:p>
        </w:tc>
        <w:tc>
          <w:tcPr>
            <w:tcW w:w="2024" w:type="dxa"/>
            <w:gridSpan w:val="2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83" w:type="dxa"/>
            <w:vMerge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677" w:type="dxa"/>
            <w:gridSpan w:val="2"/>
            <w:vAlign w:val="center"/>
          </w:tcPr>
          <w:p w:rsidR="008D438D" w:rsidRPr="00196942" w:rsidRDefault="008D438D" w:rsidP="0031584F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答疑、复习</w:t>
            </w:r>
          </w:p>
        </w:tc>
        <w:tc>
          <w:tcPr>
            <w:tcW w:w="617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59" w:type="dxa"/>
            <w:gridSpan w:val="3"/>
            <w:vAlign w:val="center"/>
          </w:tcPr>
          <w:p w:rsidR="008D438D" w:rsidRPr="00A7128F" w:rsidRDefault="008D438D" w:rsidP="009437B5">
            <w:pPr>
              <w:spacing w:after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重点：总结、复习全书；无难点</w:t>
            </w:r>
          </w:p>
        </w:tc>
        <w:tc>
          <w:tcPr>
            <w:tcW w:w="2024" w:type="dxa"/>
            <w:gridSpan w:val="2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课程讲授与答疑</w:t>
            </w:r>
          </w:p>
        </w:tc>
        <w:tc>
          <w:tcPr>
            <w:tcW w:w="1083" w:type="dxa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8D438D" w:rsidRPr="002E27E1">
        <w:trPr>
          <w:trHeight w:val="340"/>
          <w:jc w:val="center"/>
        </w:trPr>
        <w:tc>
          <w:tcPr>
            <w:tcW w:w="2418" w:type="dxa"/>
            <w:gridSpan w:val="3"/>
            <w:vAlign w:val="center"/>
          </w:tcPr>
          <w:p w:rsidR="008D438D" w:rsidRPr="002E27E1" w:rsidRDefault="008D438D" w:rsidP="002E27E1">
            <w:pPr>
              <w:spacing w:after="0" w:line="24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合计：</w:t>
            </w:r>
          </w:p>
        </w:tc>
        <w:tc>
          <w:tcPr>
            <w:tcW w:w="617" w:type="dxa"/>
            <w:vAlign w:val="center"/>
          </w:tcPr>
          <w:p w:rsidR="008D438D" w:rsidRPr="002E27E1" w:rsidRDefault="008D438D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3259" w:type="dxa"/>
            <w:gridSpan w:val="3"/>
            <w:vAlign w:val="center"/>
          </w:tcPr>
          <w:p w:rsidR="008D438D" w:rsidRPr="002E27E1" w:rsidRDefault="008D438D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D438D" w:rsidRPr="002E27E1" w:rsidRDefault="008D438D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8D438D" w:rsidRPr="002E27E1" w:rsidRDefault="008D438D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38D" w:rsidRPr="002E27E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8D438D" w:rsidRPr="002E27E1" w:rsidRDefault="008D438D" w:rsidP="00785779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实践教学进程表</w:t>
            </w: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（另开实验课程）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周次</w:t>
            </w:r>
          </w:p>
        </w:tc>
        <w:tc>
          <w:tcPr>
            <w:tcW w:w="1677" w:type="dxa"/>
            <w:gridSpan w:val="2"/>
            <w:tcMar>
              <w:left w:w="28" w:type="dxa"/>
              <w:right w:w="28" w:type="dxa"/>
            </w:tcMar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实验项目名称</w:t>
            </w: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2332" w:type="dxa"/>
            <w:gridSpan w:val="2"/>
            <w:tcMar>
              <w:left w:w="28" w:type="dxa"/>
              <w:right w:w="28" w:type="dxa"/>
            </w:tcMar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重点与难点</w:t>
            </w:r>
          </w:p>
        </w:tc>
        <w:tc>
          <w:tcPr>
            <w:tcW w:w="927" w:type="dxa"/>
            <w:tcMar>
              <w:left w:w="28" w:type="dxa"/>
              <w:right w:w="28" w:type="dxa"/>
            </w:tcMar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项目类型（验证</w:t>
            </w:r>
            <w:r w:rsidRPr="00A7128F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综合</w:t>
            </w:r>
            <w:r w:rsidRPr="00A7128F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024" w:type="dxa"/>
            <w:gridSpan w:val="2"/>
            <w:tcMar>
              <w:left w:w="28" w:type="dxa"/>
              <w:right w:w="28" w:type="dxa"/>
            </w:tcMar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</w:t>
            </w:r>
          </w:p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实验地点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741" w:type="dxa"/>
            <w:vAlign w:val="center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77" w:type="dxa"/>
            <w:gridSpan w:val="2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17" w:type="dxa"/>
            <w:vAlign w:val="center"/>
          </w:tcPr>
          <w:p w:rsidR="008D438D" w:rsidRPr="00A7128F" w:rsidRDefault="008D438D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32" w:type="dxa"/>
            <w:gridSpan w:val="2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927" w:type="dxa"/>
          </w:tcPr>
          <w:p w:rsidR="008D438D" w:rsidRPr="00A7128F" w:rsidRDefault="008D438D" w:rsidP="00A7128F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</w:tcPr>
          <w:p w:rsidR="008D438D" w:rsidRPr="00A7128F" w:rsidRDefault="008D438D" w:rsidP="00A7128F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38D" w:rsidRPr="002E27E1">
        <w:trPr>
          <w:trHeight w:val="340"/>
          <w:jc w:val="center"/>
        </w:trPr>
        <w:tc>
          <w:tcPr>
            <w:tcW w:w="2418" w:type="dxa"/>
            <w:gridSpan w:val="3"/>
            <w:vAlign w:val="center"/>
          </w:tcPr>
          <w:p w:rsidR="008D438D" w:rsidRPr="002E27E1" w:rsidRDefault="008D438D" w:rsidP="002E27E1">
            <w:pPr>
              <w:spacing w:after="0" w:line="24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sz w:val="21"/>
                <w:szCs w:val="21"/>
              </w:rPr>
              <w:t>合计：</w:t>
            </w:r>
          </w:p>
        </w:tc>
        <w:tc>
          <w:tcPr>
            <w:tcW w:w="617" w:type="dxa"/>
            <w:vAlign w:val="center"/>
          </w:tcPr>
          <w:p w:rsidR="008D438D" w:rsidRPr="002E27E1" w:rsidRDefault="008D438D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332" w:type="dxa"/>
            <w:gridSpan w:val="2"/>
            <w:vAlign w:val="center"/>
          </w:tcPr>
          <w:p w:rsidR="008D438D" w:rsidRPr="002E27E1" w:rsidRDefault="008D438D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8D438D" w:rsidRPr="002E27E1" w:rsidRDefault="008D438D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8D438D" w:rsidRPr="002E27E1" w:rsidRDefault="008D438D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8D438D" w:rsidRPr="002E27E1" w:rsidRDefault="008D438D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38D" w:rsidRPr="002E27E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8D438D" w:rsidRPr="002E27E1" w:rsidRDefault="008D438D" w:rsidP="00171228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成绩评定方法及标准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2060" w:type="dxa"/>
            <w:gridSpan w:val="2"/>
            <w:vAlign w:val="center"/>
          </w:tcPr>
          <w:p w:rsidR="008D438D" w:rsidRPr="002E27E1" w:rsidRDefault="008D438D" w:rsidP="002E27E1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5785" w:type="dxa"/>
            <w:gridSpan w:val="6"/>
            <w:vAlign w:val="center"/>
          </w:tcPr>
          <w:p w:rsidR="008D438D" w:rsidRPr="002E27E1" w:rsidRDefault="008D438D" w:rsidP="002E27E1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评价标准</w:t>
            </w:r>
          </w:p>
        </w:tc>
        <w:tc>
          <w:tcPr>
            <w:tcW w:w="1556" w:type="dxa"/>
            <w:gridSpan w:val="2"/>
            <w:vAlign w:val="center"/>
          </w:tcPr>
          <w:p w:rsidR="008D438D" w:rsidRPr="002E27E1" w:rsidRDefault="008D438D" w:rsidP="002E27E1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权重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2060" w:type="dxa"/>
            <w:gridSpan w:val="2"/>
            <w:vAlign w:val="center"/>
          </w:tcPr>
          <w:p w:rsidR="008D438D" w:rsidRPr="00A7128F" w:rsidRDefault="008D438D" w:rsidP="00A7128F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平时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5785" w:type="dxa"/>
            <w:gridSpan w:val="6"/>
            <w:vAlign w:val="center"/>
          </w:tcPr>
          <w:p w:rsidR="008D438D" w:rsidRPr="00A7128F" w:rsidRDefault="008D438D" w:rsidP="00AA4050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A405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不得无故缺席，上课勤做笔记，积极回答问题。无故缺课一次，直接扣除总成绩的</w:t>
            </w:r>
            <w:r w:rsidRPr="00AA405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 w:rsidRPr="00AA405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分，扣完为止。无故缺席三次以上，直接以不及格处理。</w:t>
            </w:r>
          </w:p>
        </w:tc>
        <w:tc>
          <w:tcPr>
            <w:tcW w:w="1556" w:type="dxa"/>
            <w:gridSpan w:val="2"/>
            <w:vAlign w:val="center"/>
          </w:tcPr>
          <w:p w:rsidR="008D438D" w:rsidRPr="00A7128F" w:rsidRDefault="008D438D" w:rsidP="00A7128F">
            <w:pPr>
              <w:snapToGrid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/>
                <w:sz w:val="21"/>
                <w:szCs w:val="21"/>
              </w:rPr>
              <w:t>20%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2060" w:type="dxa"/>
            <w:gridSpan w:val="2"/>
            <w:vAlign w:val="center"/>
          </w:tcPr>
          <w:p w:rsidR="008D438D" w:rsidRPr="00A7128F" w:rsidRDefault="008D438D" w:rsidP="00A7128F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5785" w:type="dxa"/>
            <w:gridSpan w:val="6"/>
            <w:vAlign w:val="center"/>
          </w:tcPr>
          <w:p w:rsidR="008D438D" w:rsidRPr="00BD7939" w:rsidRDefault="008D438D" w:rsidP="00AA4050">
            <w:pPr>
              <w:snapToGrid w:val="0"/>
              <w:spacing w:line="360" w:lineRule="exact"/>
              <w:rPr>
                <w:lang w:eastAsia="zh-CN"/>
              </w:rPr>
            </w:pPr>
            <w:r w:rsidRPr="00AA405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每个章节讲课完毕，教师均会根据所讲内容以及需要延伸的内容，提出具体要求，布置相关作业</w:t>
            </w:r>
          </w:p>
        </w:tc>
        <w:tc>
          <w:tcPr>
            <w:tcW w:w="1556" w:type="dxa"/>
            <w:gridSpan w:val="2"/>
            <w:vAlign w:val="center"/>
          </w:tcPr>
          <w:p w:rsidR="008D438D" w:rsidRPr="00A7128F" w:rsidRDefault="008D438D" w:rsidP="00A7128F">
            <w:pPr>
              <w:snapToGrid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 w:rsidRPr="00A7128F">
              <w:rPr>
                <w:rFonts w:ascii="宋体" w:eastAsia="宋体" w:hAnsi="宋体" w:cs="宋体"/>
                <w:sz w:val="21"/>
                <w:szCs w:val="21"/>
              </w:rPr>
              <w:t>0%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2060" w:type="dxa"/>
            <w:gridSpan w:val="2"/>
            <w:vAlign w:val="center"/>
          </w:tcPr>
          <w:p w:rsidR="008D438D" w:rsidRPr="00A7128F" w:rsidRDefault="008D438D" w:rsidP="00A7128F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</w:rPr>
              <w:t>期末考核</w:t>
            </w:r>
          </w:p>
        </w:tc>
        <w:tc>
          <w:tcPr>
            <w:tcW w:w="5785" w:type="dxa"/>
            <w:gridSpan w:val="6"/>
            <w:vAlign w:val="center"/>
          </w:tcPr>
          <w:p w:rsidR="008D438D" w:rsidRPr="00A7128F" w:rsidRDefault="008D438D" w:rsidP="00AA4050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128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按照期末考试成绩进行评价</w:t>
            </w:r>
          </w:p>
        </w:tc>
        <w:tc>
          <w:tcPr>
            <w:tcW w:w="1556" w:type="dxa"/>
            <w:gridSpan w:val="2"/>
            <w:vAlign w:val="center"/>
          </w:tcPr>
          <w:p w:rsidR="008D438D" w:rsidRPr="00A7128F" w:rsidRDefault="008D438D" w:rsidP="00A7128F">
            <w:pPr>
              <w:snapToGrid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  <w:r w:rsidRPr="00A7128F">
              <w:rPr>
                <w:rFonts w:ascii="宋体" w:eastAsia="宋体" w:hAnsi="宋体" w:cs="宋体"/>
                <w:sz w:val="21"/>
                <w:szCs w:val="21"/>
              </w:rPr>
              <w:t>0%</w:t>
            </w:r>
          </w:p>
        </w:tc>
      </w:tr>
      <w:tr w:rsidR="008D438D" w:rsidRPr="002E27E1">
        <w:trPr>
          <w:trHeight w:val="340"/>
          <w:jc w:val="center"/>
        </w:trPr>
        <w:tc>
          <w:tcPr>
            <w:tcW w:w="2060" w:type="dxa"/>
            <w:gridSpan w:val="2"/>
            <w:vAlign w:val="center"/>
          </w:tcPr>
          <w:p w:rsidR="008D438D" w:rsidRPr="002E27E1" w:rsidRDefault="008D438D" w:rsidP="002E27E1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5" w:type="dxa"/>
            <w:gridSpan w:val="6"/>
            <w:vAlign w:val="center"/>
          </w:tcPr>
          <w:p w:rsidR="008D438D" w:rsidRPr="002E27E1" w:rsidRDefault="008D438D" w:rsidP="002E27E1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8D438D" w:rsidRPr="002E27E1" w:rsidRDefault="008D438D" w:rsidP="002E27E1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D438D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8D438D" w:rsidRPr="00735FDE" w:rsidRDefault="008D438D" w:rsidP="002E27E1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2017.9.2</w:t>
            </w:r>
          </w:p>
        </w:tc>
      </w:tr>
      <w:tr w:rsidR="008D438D" w:rsidRPr="002E27E1">
        <w:trPr>
          <w:trHeight w:val="2378"/>
          <w:jc w:val="center"/>
        </w:trPr>
        <w:tc>
          <w:tcPr>
            <w:tcW w:w="9401" w:type="dxa"/>
            <w:gridSpan w:val="10"/>
          </w:tcPr>
          <w:p w:rsidR="008D438D" w:rsidRPr="002E27E1" w:rsidRDefault="008D438D" w:rsidP="001D5ACD">
            <w:pPr>
              <w:tabs>
                <w:tab w:val="left" w:pos="1440"/>
              </w:tabs>
              <w:spacing w:after="0" w:line="240" w:lineRule="atLeast"/>
              <w:jc w:val="left"/>
              <w:outlineLvl w:val="0"/>
              <w:rPr>
                <w:rFonts w:ascii="宋体" w:eastAsia="宋体" w:hAnsi="宋体"/>
                <w:b/>
                <w:bCs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系（</w:t>
            </w: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部</w:t>
            </w: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）审查意见：</w:t>
            </w:r>
          </w:p>
          <w:p w:rsidR="008D438D" w:rsidRPr="002E27E1" w:rsidRDefault="008D438D" w:rsidP="00AA4050">
            <w:pPr>
              <w:spacing w:after="0" w:line="240" w:lineRule="atLeast"/>
              <w:jc w:val="lef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8D438D" w:rsidRPr="002E27E1" w:rsidRDefault="008D438D" w:rsidP="008D438D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我系已对本课程教学大纲进行了审查，同意执行。</w:t>
            </w:r>
          </w:p>
          <w:p w:rsidR="008D438D" w:rsidRPr="002E27E1" w:rsidRDefault="008D438D" w:rsidP="001D5ACD">
            <w:pPr>
              <w:spacing w:after="0" w:line="24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8D438D" w:rsidRPr="002E27E1" w:rsidRDefault="008D438D" w:rsidP="001D5ACD">
            <w:pPr>
              <w:spacing w:after="0" w:line="24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  <w:p w:rsidR="008D438D" w:rsidRPr="001D5ACD" w:rsidRDefault="008D438D" w:rsidP="002E27E1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8D438D" w:rsidRDefault="008D438D" w:rsidP="008D438D">
      <w:pPr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注：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1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、课程教学目标：请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 w:cs="宋体"/>
          <w:b/>
          <w:bCs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。本课程教学目标须与授课对象的专业培养目标有一定的对应关系</w:t>
      </w:r>
    </w:p>
    <w:p w:rsidR="008D438D" w:rsidRDefault="008D438D" w:rsidP="0085784D">
      <w:pPr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 w:cs="宋体"/>
          <w:b/>
          <w:bCs/>
          <w:sz w:val="21"/>
          <w:szCs w:val="21"/>
          <w:lang w:eastAsia="zh-CN"/>
        </w:rPr>
        <w:t>http://jwc.dgut.edu.cn/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</w:p>
    <w:p w:rsidR="008D438D" w:rsidRDefault="008D438D" w:rsidP="0085784D">
      <w:pPr>
        <w:ind w:left="738" w:hangingChars="350" w:hanging="738"/>
        <w:outlineLvl w:val="0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小组讨论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实训</w:t>
      </w:r>
    </w:p>
    <w:p w:rsidR="008D438D" w:rsidRPr="00785779" w:rsidRDefault="008D438D" w:rsidP="002E27E1">
      <w:pPr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4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8D438D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EA" w:rsidRDefault="00181DEA" w:rsidP="00896971">
      <w:pPr>
        <w:spacing w:after="0"/>
      </w:pPr>
      <w:r>
        <w:separator/>
      </w:r>
    </w:p>
  </w:endnote>
  <w:endnote w:type="continuationSeparator" w:id="0">
    <w:p w:rsidR="00181DEA" w:rsidRDefault="00181DEA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IDFont + F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EA" w:rsidRDefault="00181DEA" w:rsidP="00896971">
      <w:pPr>
        <w:spacing w:after="0"/>
      </w:pPr>
      <w:r>
        <w:separator/>
      </w:r>
    </w:p>
  </w:footnote>
  <w:footnote w:type="continuationSeparator" w:id="0">
    <w:p w:rsidR="00181DEA" w:rsidRDefault="00181DEA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6698D"/>
    <w:rsid w:val="00087B74"/>
    <w:rsid w:val="000B626E"/>
    <w:rsid w:val="000E0AE8"/>
    <w:rsid w:val="000F1859"/>
    <w:rsid w:val="000F242F"/>
    <w:rsid w:val="00115A49"/>
    <w:rsid w:val="00143C38"/>
    <w:rsid w:val="00155E5A"/>
    <w:rsid w:val="00171228"/>
    <w:rsid w:val="00176002"/>
    <w:rsid w:val="00181DEA"/>
    <w:rsid w:val="00196942"/>
    <w:rsid w:val="001B152E"/>
    <w:rsid w:val="001B31E9"/>
    <w:rsid w:val="001D28E8"/>
    <w:rsid w:val="001D5ACD"/>
    <w:rsid w:val="001F20BC"/>
    <w:rsid w:val="00227119"/>
    <w:rsid w:val="00271F37"/>
    <w:rsid w:val="002E27E1"/>
    <w:rsid w:val="002F15C8"/>
    <w:rsid w:val="002F4AD3"/>
    <w:rsid w:val="003022DF"/>
    <w:rsid w:val="003044FA"/>
    <w:rsid w:val="0031584F"/>
    <w:rsid w:val="00373AF8"/>
    <w:rsid w:val="0037561C"/>
    <w:rsid w:val="003B0A74"/>
    <w:rsid w:val="003C66D8"/>
    <w:rsid w:val="003D0B46"/>
    <w:rsid w:val="003E66A6"/>
    <w:rsid w:val="004064C7"/>
    <w:rsid w:val="00445760"/>
    <w:rsid w:val="00451839"/>
    <w:rsid w:val="00457E42"/>
    <w:rsid w:val="004B3994"/>
    <w:rsid w:val="004E0481"/>
    <w:rsid w:val="004E300C"/>
    <w:rsid w:val="004E5A5D"/>
    <w:rsid w:val="004E7804"/>
    <w:rsid w:val="005524BF"/>
    <w:rsid w:val="005639AB"/>
    <w:rsid w:val="005873CB"/>
    <w:rsid w:val="00591A3A"/>
    <w:rsid w:val="005F174F"/>
    <w:rsid w:val="00643FFE"/>
    <w:rsid w:val="0065651C"/>
    <w:rsid w:val="006738D9"/>
    <w:rsid w:val="006A13FD"/>
    <w:rsid w:val="006A4CA1"/>
    <w:rsid w:val="006B606E"/>
    <w:rsid w:val="006C0058"/>
    <w:rsid w:val="006F3247"/>
    <w:rsid w:val="00703FCE"/>
    <w:rsid w:val="00722874"/>
    <w:rsid w:val="0073068B"/>
    <w:rsid w:val="00735FDE"/>
    <w:rsid w:val="00744ADE"/>
    <w:rsid w:val="00770F0D"/>
    <w:rsid w:val="00776AF2"/>
    <w:rsid w:val="00785779"/>
    <w:rsid w:val="008147FF"/>
    <w:rsid w:val="00815F78"/>
    <w:rsid w:val="008275E3"/>
    <w:rsid w:val="00842FFF"/>
    <w:rsid w:val="008512DF"/>
    <w:rsid w:val="00855020"/>
    <w:rsid w:val="0085784D"/>
    <w:rsid w:val="0087204E"/>
    <w:rsid w:val="00885EED"/>
    <w:rsid w:val="00892ADC"/>
    <w:rsid w:val="00896971"/>
    <w:rsid w:val="008D438D"/>
    <w:rsid w:val="00903AA3"/>
    <w:rsid w:val="00905DF0"/>
    <w:rsid w:val="00917C66"/>
    <w:rsid w:val="009214CE"/>
    <w:rsid w:val="009437B5"/>
    <w:rsid w:val="00975910"/>
    <w:rsid w:val="009932DD"/>
    <w:rsid w:val="009A2B5C"/>
    <w:rsid w:val="009B3EAE"/>
    <w:rsid w:val="009D3079"/>
    <w:rsid w:val="009E7B8E"/>
    <w:rsid w:val="00A538C4"/>
    <w:rsid w:val="00A60456"/>
    <w:rsid w:val="00A7128F"/>
    <w:rsid w:val="00A84D68"/>
    <w:rsid w:val="00A85774"/>
    <w:rsid w:val="00AA199F"/>
    <w:rsid w:val="00AA2C0E"/>
    <w:rsid w:val="00AA4050"/>
    <w:rsid w:val="00AB6936"/>
    <w:rsid w:val="00AE48DD"/>
    <w:rsid w:val="00AF1DBD"/>
    <w:rsid w:val="00BB35F5"/>
    <w:rsid w:val="00BC2CDF"/>
    <w:rsid w:val="00BD60BE"/>
    <w:rsid w:val="00BD7939"/>
    <w:rsid w:val="00C41D05"/>
    <w:rsid w:val="00C705DD"/>
    <w:rsid w:val="00C76FA2"/>
    <w:rsid w:val="00C8552E"/>
    <w:rsid w:val="00CA1AB8"/>
    <w:rsid w:val="00CC4A46"/>
    <w:rsid w:val="00CD2F8F"/>
    <w:rsid w:val="00D45246"/>
    <w:rsid w:val="00DB45CF"/>
    <w:rsid w:val="00DB5724"/>
    <w:rsid w:val="00DF5C03"/>
    <w:rsid w:val="00E0505F"/>
    <w:rsid w:val="00E413E8"/>
    <w:rsid w:val="00E53E23"/>
    <w:rsid w:val="00E708CE"/>
    <w:rsid w:val="00ED3983"/>
    <w:rsid w:val="00ED3FCA"/>
    <w:rsid w:val="00ED76FE"/>
    <w:rsid w:val="00F00CD5"/>
    <w:rsid w:val="00F31667"/>
    <w:rsid w:val="00F47DD3"/>
    <w:rsid w:val="00F60752"/>
    <w:rsid w:val="00F617C2"/>
    <w:rsid w:val="00F86AB5"/>
    <w:rsid w:val="00F96D96"/>
    <w:rsid w:val="00FD2BF0"/>
    <w:rsid w:val="00FE22C8"/>
    <w:rsid w:val="00FE6F23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36811ED-5E7D-4F07-A0B7-47BC004C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8E8"/>
    <w:pPr>
      <w:spacing w:after="120"/>
      <w:jc w:val="both"/>
    </w:pPr>
    <w:rPr>
      <w:rFonts w:eastAsia="PMingLiU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28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Normal"/>
    <w:uiPriority w:val="99"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 w:cs="Calibri"/>
      <w:kern w:val="2"/>
      <w:lang w:eastAsia="zh-TW"/>
    </w:rPr>
  </w:style>
  <w:style w:type="character" w:customStyle="1" w:styleId="fontstyle01">
    <w:name w:val="fontstyle01"/>
    <w:basedOn w:val="DefaultParagraphFont"/>
    <w:uiPriority w:val="99"/>
    <w:rsid w:val="001D28E8"/>
    <w:rPr>
      <w:rFonts w:ascii="CIDFont + F2" w:hAnsi="CIDFont + F2" w:cs="CIDFont + F2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8147F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3044FA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44FA"/>
    <w:rPr>
      <w:rFonts w:eastAsia="PMingLiU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7204E"/>
    <w:rPr>
      <w:rFonts w:ascii="宋体" w:eastAsia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87204E"/>
    <w:rPr>
      <w:rFonts w:ascii="宋体" w:cs="宋体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rsid w:val="0087204E"/>
    <w:pPr>
      <w:widowControl w:val="0"/>
    </w:pPr>
    <w:rPr>
      <w:rFonts w:eastAsia="宋体"/>
      <w:kern w:val="2"/>
      <w:sz w:val="21"/>
      <w:szCs w:val="21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204E"/>
    <w:rPr>
      <w:kern w:val="2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E7B8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43C38"/>
    <w:rPr>
      <w:rFonts w:eastAsia="PMingLiU"/>
      <w:kern w:val="0"/>
      <w:sz w:val="24"/>
      <w:szCs w:val="24"/>
      <w:lang w:eastAsia="en-US"/>
    </w:rPr>
  </w:style>
  <w:style w:type="character" w:customStyle="1" w:styleId="text">
    <w:name w:val="text"/>
    <w:basedOn w:val="DefaultParagraphFont"/>
    <w:uiPriority w:val="99"/>
    <w:rsid w:val="0092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《环境监测》课程教学大纲</vt:lpstr>
    </vt:vector>
  </TitlesOfParts>
  <Company>Microsoft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《环境监测》课程教学大纲</dc:title>
  <dc:subject/>
  <dc:creator>lenovo</dc:creator>
  <cp:keywords/>
  <dc:description/>
  <cp:lastModifiedBy>Peng LIU</cp:lastModifiedBy>
  <cp:revision>7</cp:revision>
  <cp:lastPrinted>2017-01-05T16:24:00Z</cp:lastPrinted>
  <dcterms:created xsi:type="dcterms:W3CDTF">2017-09-04T09:37:00Z</dcterms:created>
  <dcterms:modified xsi:type="dcterms:W3CDTF">2017-09-07T00:43:00Z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