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E1" w:rsidRPr="00AF34B1" w:rsidRDefault="002E27E1" w:rsidP="0087204E">
      <w:pPr>
        <w:jc w:val="center"/>
        <w:outlineLvl w:val="0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AF34B1">
        <w:rPr>
          <w:rFonts w:ascii="宋体" w:hAnsi="宋体" w:hint="eastAsia"/>
          <w:b/>
          <w:sz w:val="32"/>
          <w:szCs w:val="32"/>
          <w:lang w:eastAsia="zh-CN"/>
        </w:rPr>
        <w:t>《</w:t>
      </w:r>
      <w:r w:rsidR="008C6C87" w:rsidRPr="00AF34B1">
        <w:rPr>
          <w:rFonts w:ascii="宋体" w:eastAsiaTheme="minorEastAsia" w:hAnsi="宋体" w:hint="eastAsia"/>
          <w:b/>
          <w:sz w:val="32"/>
          <w:szCs w:val="32"/>
          <w:lang w:eastAsia="zh-CN"/>
        </w:rPr>
        <w:t>土</w:t>
      </w:r>
      <w:r w:rsidR="001512B0" w:rsidRPr="00AF34B1">
        <w:rPr>
          <w:rFonts w:ascii="宋体" w:eastAsiaTheme="minorEastAsia" w:hAnsi="宋体" w:hint="eastAsia"/>
          <w:b/>
          <w:sz w:val="32"/>
          <w:szCs w:val="32"/>
          <w:lang w:eastAsia="zh-CN"/>
        </w:rPr>
        <w:t>力学</w:t>
      </w:r>
      <w:r w:rsidRPr="00AF34B1"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1267"/>
        <w:gridCol w:w="341"/>
        <w:gridCol w:w="503"/>
        <w:gridCol w:w="103"/>
        <w:gridCol w:w="527"/>
        <w:gridCol w:w="1008"/>
        <w:gridCol w:w="692"/>
        <w:gridCol w:w="992"/>
        <w:gridCol w:w="1559"/>
        <w:gridCol w:w="158"/>
        <w:gridCol w:w="563"/>
        <w:gridCol w:w="454"/>
        <w:gridCol w:w="1058"/>
      </w:tblGrid>
      <w:tr w:rsidR="002E27E1" w:rsidRPr="00AF34B1" w:rsidTr="00A94373">
        <w:trPr>
          <w:trHeight w:val="340"/>
          <w:jc w:val="center"/>
        </w:trPr>
        <w:tc>
          <w:tcPr>
            <w:tcW w:w="5070" w:type="dxa"/>
            <w:gridSpan w:val="8"/>
            <w:vAlign w:val="center"/>
          </w:tcPr>
          <w:p w:rsidR="002E27E1" w:rsidRPr="00AF34B1" w:rsidRDefault="002E27E1" w:rsidP="0085486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F34B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 w:rsidR="00854862" w:rsidRPr="00AF34B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土力学</w:t>
            </w:r>
          </w:p>
        </w:tc>
        <w:tc>
          <w:tcPr>
            <w:tcW w:w="4784" w:type="dxa"/>
            <w:gridSpan w:val="6"/>
            <w:vAlign w:val="center"/>
          </w:tcPr>
          <w:p w:rsidR="002E27E1" w:rsidRPr="00AF34B1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F34B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</w:t>
            </w:r>
            <w:r w:rsidR="00735FDE" w:rsidRPr="00AF34B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（必修/选修）</w:t>
            </w:r>
            <w:r w:rsidRPr="00AF34B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Pr="00AF34B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5036E8" w:rsidRPr="00AF34B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必修</w:t>
            </w:r>
          </w:p>
        </w:tc>
      </w:tr>
      <w:tr w:rsidR="002E27E1" w:rsidRPr="00AF34B1" w:rsidTr="00A94373">
        <w:trPr>
          <w:trHeight w:val="340"/>
          <w:jc w:val="center"/>
        </w:trPr>
        <w:tc>
          <w:tcPr>
            <w:tcW w:w="9854" w:type="dxa"/>
            <w:gridSpan w:val="14"/>
            <w:vAlign w:val="center"/>
          </w:tcPr>
          <w:p w:rsidR="002E27E1" w:rsidRPr="00AF34B1" w:rsidRDefault="002E27E1" w:rsidP="0026763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AF34B1">
              <w:rPr>
                <w:rFonts w:ascii="宋体" w:eastAsia="宋体" w:hAnsi="宋体" w:hint="eastAsia"/>
                <w:b/>
                <w:sz w:val="21"/>
                <w:szCs w:val="21"/>
              </w:rPr>
              <w:t>课程英文名称：</w:t>
            </w:r>
            <w:r w:rsidR="00854862" w:rsidRPr="00AF34B1">
              <w:rPr>
                <w:szCs w:val="21"/>
                <w:shd w:val="clear" w:color="auto" w:fill="FFFFFF"/>
              </w:rPr>
              <w:t>Soil</w:t>
            </w:r>
            <w:proofErr w:type="spellEnd"/>
            <w:r w:rsidR="00854862" w:rsidRPr="00AF34B1">
              <w:rPr>
                <w:szCs w:val="21"/>
                <w:shd w:val="clear" w:color="auto" w:fill="FFFFFF"/>
              </w:rPr>
              <w:t xml:space="preserve"> Mechanics</w:t>
            </w:r>
          </w:p>
        </w:tc>
      </w:tr>
      <w:tr w:rsidR="002E27E1" w:rsidRPr="00AF34B1" w:rsidTr="00A94373">
        <w:trPr>
          <w:trHeight w:val="340"/>
          <w:jc w:val="center"/>
        </w:trPr>
        <w:tc>
          <w:tcPr>
            <w:tcW w:w="5070" w:type="dxa"/>
            <w:gridSpan w:val="8"/>
            <w:vAlign w:val="center"/>
          </w:tcPr>
          <w:p w:rsidR="002E27E1" w:rsidRPr="00AF34B1" w:rsidRDefault="002E27E1" w:rsidP="00E6208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AF34B1">
              <w:rPr>
                <w:rFonts w:ascii="宋体" w:eastAsia="宋体" w:hAnsi="宋体" w:hint="eastAsia"/>
                <w:b/>
                <w:sz w:val="21"/>
                <w:szCs w:val="21"/>
              </w:rPr>
              <w:t>总学时</w:t>
            </w:r>
            <w:proofErr w:type="spellEnd"/>
            <w:r w:rsidRPr="00AF34B1"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  <w:proofErr w:type="spellStart"/>
            <w:r w:rsidRPr="00AF34B1">
              <w:rPr>
                <w:rFonts w:ascii="宋体" w:eastAsia="宋体" w:hAnsi="宋体" w:hint="eastAsia"/>
                <w:b/>
                <w:sz w:val="21"/>
                <w:szCs w:val="21"/>
              </w:rPr>
              <w:t>周学时</w:t>
            </w:r>
            <w:proofErr w:type="spellEnd"/>
            <w:r w:rsidRPr="00AF34B1">
              <w:rPr>
                <w:rFonts w:ascii="宋体" w:eastAsia="宋体" w:hAnsi="宋体" w:hint="eastAsia"/>
                <w:b/>
                <w:sz w:val="21"/>
                <w:szCs w:val="21"/>
              </w:rPr>
              <w:t>/学分：</w:t>
            </w:r>
            <w:r w:rsidR="00854862" w:rsidRPr="00AF34B1">
              <w:rPr>
                <w:rFonts w:hint="eastAsia"/>
                <w:szCs w:val="21"/>
                <w:shd w:val="clear" w:color="auto" w:fill="FFFFFF"/>
              </w:rPr>
              <w:t>48/3/3</w:t>
            </w:r>
          </w:p>
        </w:tc>
        <w:tc>
          <w:tcPr>
            <w:tcW w:w="4784" w:type="dxa"/>
            <w:gridSpan w:val="6"/>
            <w:vAlign w:val="center"/>
          </w:tcPr>
          <w:p w:rsidR="002E27E1" w:rsidRPr="00AF34B1" w:rsidRDefault="002E27E1" w:rsidP="0085486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F34B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其中实验（实训、讨论等）学时：</w:t>
            </w:r>
            <w:r w:rsidR="00854862" w:rsidRPr="00AF34B1">
              <w:rPr>
                <w:rFonts w:eastAsiaTheme="minorEastAsia" w:hint="eastAsia"/>
                <w:sz w:val="21"/>
                <w:szCs w:val="21"/>
                <w:lang w:eastAsia="zh-CN"/>
              </w:rPr>
              <w:t>8</w:t>
            </w:r>
          </w:p>
        </w:tc>
      </w:tr>
      <w:tr w:rsidR="002E27E1" w:rsidRPr="00AF34B1" w:rsidTr="00A94373">
        <w:trPr>
          <w:trHeight w:val="340"/>
          <w:jc w:val="center"/>
        </w:trPr>
        <w:tc>
          <w:tcPr>
            <w:tcW w:w="5070" w:type="dxa"/>
            <w:gridSpan w:val="8"/>
            <w:vAlign w:val="center"/>
          </w:tcPr>
          <w:p w:rsidR="002E27E1" w:rsidRPr="00AF34B1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AF34B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先修课程：</w:t>
            </w:r>
            <w:r w:rsidR="00A346C1" w:rsidRPr="00AF34B1">
              <w:rPr>
                <w:rFonts w:eastAsiaTheme="minorEastAsia" w:hint="eastAsia"/>
                <w:sz w:val="21"/>
                <w:szCs w:val="21"/>
                <w:lang w:eastAsia="zh-CN"/>
              </w:rPr>
              <w:t>材料力学、弹性力学、工程地质</w:t>
            </w:r>
          </w:p>
        </w:tc>
        <w:tc>
          <w:tcPr>
            <w:tcW w:w="4784" w:type="dxa"/>
            <w:gridSpan w:val="6"/>
            <w:vAlign w:val="center"/>
          </w:tcPr>
          <w:p w:rsidR="002E27E1" w:rsidRPr="00AF34B1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2E27E1" w:rsidRPr="00AF34B1" w:rsidTr="007D3434">
        <w:trPr>
          <w:trHeight w:val="340"/>
          <w:jc w:val="center"/>
        </w:trPr>
        <w:tc>
          <w:tcPr>
            <w:tcW w:w="5070" w:type="dxa"/>
            <w:gridSpan w:val="8"/>
            <w:vAlign w:val="center"/>
          </w:tcPr>
          <w:p w:rsidR="007D3434" w:rsidRPr="00AF34B1" w:rsidRDefault="002E27E1" w:rsidP="0026763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AF34B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</w:p>
          <w:p w:rsidR="00854862" w:rsidRPr="00AF34B1" w:rsidRDefault="00854862" w:rsidP="00854862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松山湖校区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星期一</w:t>
            </w:r>
            <w:proofErr w:type="gramStart"/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proofErr w:type="gramEnd"/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-2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节，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1-16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周</w:t>
            </w:r>
          </w:p>
          <w:p w:rsidR="007D3434" w:rsidRPr="00AF34B1" w:rsidRDefault="00854862" w:rsidP="00854862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松山湖校区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星期三</w:t>
            </w:r>
            <w:proofErr w:type="gramStart"/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5</w:t>
            </w:r>
            <w:proofErr w:type="gramEnd"/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-8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节，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1-8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周</w:t>
            </w:r>
          </w:p>
        </w:tc>
        <w:tc>
          <w:tcPr>
            <w:tcW w:w="4784" w:type="dxa"/>
            <w:gridSpan w:val="6"/>
          </w:tcPr>
          <w:p w:rsidR="00AC5B60" w:rsidRPr="00AF34B1" w:rsidRDefault="002E27E1" w:rsidP="007D343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AF34B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授课地点：</w:t>
            </w:r>
          </w:p>
          <w:p w:rsidR="007D3434" w:rsidRPr="00AF34B1" w:rsidRDefault="00854862" w:rsidP="00575401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松山湖校区</w:t>
            </w:r>
            <w:r w:rsidRPr="00AF34B1">
              <w:rPr>
                <w:rFonts w:eastAsiaTheme="minorEastAsia" w:hint="eastAsia"/>
                <w:sz w:val="21"/>
                <w:szCs w:val="21"/>
                <w:lang w:eastAsia="zh-CN"/>
              </w:rPr>
              <w:t>/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6</w:t>
            </w:r>
            <w:r w:rsidRPr="00AF34B1">
              <w:rPr>
                <w:rFonts w:eastAsiaTheme="minorEastAsia" w:hint="eastAsia"/>
                <w:sz w:val="21"/>
                <w:szCs w:val="21"/>
                <w:lang w:eastAsia="zh-CN"/>
              </w:rPr>
              <w:t>C4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01</w:t>
            </w:r>
          </w:p>
        </w:tc>
      </w:tr>
      <w:tr w:rsidR="002E27E1" w:rsidRPr="00AF34B1" w:rsidTr="00A94373">
        <w:trPr>
          <w:trHeight w:val="340"/>
          <w:jc w:val="center"/>
        </w:trPr>
        <w:tc>
          <w:tcPr>
            <w:tcW w:w="9854" w:type="dxa"/>
            <w:gridSpan w:val="14"/>
            <w:vAlign w:val="center"/>
          </w:tcPr>
          <w:p w:rsidR="002E27E1" w:rsidRPr="00AF34B1" w:rsidRDefault="002E27E1" w:rsidP="00A346C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 w:rsidRPr="00AF34B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授课对象：</w:t>
            </w:r>
            <w:r w:rsidR="00854862" w:rsidRPr="00AF34B1">
              <w:rPr>
                <w:rFonts w:eastAsiaTheme="minorEastAsia"/>
                <w:sz w:val="21"/>
                <w:szCs w:val="21"/>
                <w:lang w:eastAsia="zh-CN"/>
              </w:rPr>
              <w:t>201</w:t>
            </w:r>
            <w:r w:rsidR="00854862" w:rsidRPr="00AF34B1">
              <w:rPr>
                <w:rFonts w:eastAsiaTheme="minorEastAsia" w:hint="eastAsia"/>
                <w:sz w:val="21"/>
                <w:szCs w:val="21"/>
                <w:lang w:eastAsia="zh-CN"/>
              </w:rPr>
              <w:t>5</w:t>
            </w:r>
            <w:r w:rsidR="00854862" w:rsidRPr="00AF34B1">
              <w:rPr>
                <w:rFonts w:eastAsiaTheme="minorEastAsia"/>
                <w:sz w:val="21"/>
                <w:szCs w:val="21"/>
                <w:lang w:eastAsia="zh-CN"/>
              </w:rPr>
              <w:t>级土木工程专业</w:t>
            </w:r>
            <w:r w:rsidR="00A346C1" w:rsidRPr="00AF34B1">
              <w:rPr>
                <w:rFonts w:eastAsiaTheme="minorEastAsia" w:hint="eastAsia"/>
                <w:sz w:val="21"/>
                <w:szCs w:val="21"/>
                <w:lang w:eastAsia="zh-CN"/>
              </w:rPr>
              <w:t>1</w:t>
            </w:r>
            <w:r w:rsidR="00A346C1" w:rsidRPr="00AF34B1">
              <w:rPr>
                <w:rFonts w:eastAsiaTheme="minorEastAsia" w:hint="eastAsia"/>
                <w:sz w:val="21"/>
                <w:szCs w:val="21"/>
                <w:lang w:eastAsia="zh-CN"/>
              </w:rPr>
              <w:t>、</w:t>
            </w:r>
            <w:r w:rsidR="00A346C1" w:rsidRPr="00AF34B1"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  <w:r w:rsidR="00A346C1" w:rsidRPr="00AF34B1">
              <w:rPr>
                <w:rFonts w:eastAsiaTheme="minorEastAsia" w:hint="eastAsia"/>
                <w:sz w:val="21"/>
                <w:szCs w:val="21"/>
                <w:lang w:eastAsia="zh-CN"/>
              </w:rPr>
              <w:t>、</w:t>
            </w:r>
            <w:r w:rsidR="00A346C1" w:rsidRPr="00AF34B1"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  <w:r w:rsidR="00A346C1" w:rsidRPr="00AF34B1">
              <w:rPr>
                <w:rFonts w:eastAsiaTheme="minorEastAsia" w:hint="eastAsia"/>
                <w:sz w:val="21"/>
                <w:szCs w:val="21"/>
                <w:lang w:eastAsia="zh-CN"/>
              </w:rPr>
              <w:t>、</w:t>
            </w:r>
            <w:r w:rsidR="00A346C1" w:rsidRPr="00AF34B1">
              <w:rPr>
                <w:rFonts w:eastAsiaTheme="minorEastAsia" w:hint="eastAsia"/>
                <w:sz w:val="21"/>
                <w:szCs w:val="21"/>
                <w:lang w:eastAsia="zh-CN"/>
              </w:rPr>
              <w:t>4</w:t>
            </w:r>
            <w:r w:rsidR="00A346C1" w:rsidRPr="00AF34B1">
              <w:rPr>
                <w:rFonts w:eastAsiaTheme="minorEastAsia" w:hint="eastAsia"/>
                <w:sz w:val="21"/>
                <w:szCs w:val="21"/>
                <w:lang w:eastAsia="zh-CN"/>
              </w:rPr>
              <w:t>班</w:t>
            </w:r>
          </w:p>
        </w:tc>
      </w:tr>
      <w:tr w:rsidR="002E27E1" w:rsidRPr="00AF34B1" w:rsidTr="00A94373">
        <w:trPr>
          <w:trHeight w:val="340"/>
          <w:jc w:val="center"/>
        </w:trPr>
        <w:tc>
          <w:tcPr>
            <w:tcW w:w="9854" w:type="dxa"/>
            <w:gridSpan w:val="14"/>
            <w:vAlign w:val="center"/>
          </w:tcPr>
          <w:p w:rsidR="002E27E1" w:rsidRPr="00AF34B1" w:rsidRDefault="002E27E1" w:rsidP="009A2B5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F34B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</w:t>
            </w:r>
            <w:r w:rsidR="009A2B5C" w:rsidRPr="00AF34B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系</w:t>
            </w:r>
            <w:r w:rsidRPr="00AF34B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87204E" w:rsidRPr="00AF34B1">
              <w:rPr>
                <w:rFonts w:eastAsiaTheme="minorEastAsia" w:hint="eastAsia"/>
                <w:sz w:val="21"/>
                <w:szCs w:val="21"/>
                <w:lang w:eastAsia="zh-CN"/>
              </w:rPr>
              <w:t>生态环境与建筑工程学院</w:t>
            </w:r>
          </w:p>
        </w:tc>
      </w:tr>
      <w:tr w:rsidR="002E27E1" w:rsidRPr="00AF34B1" w:rsidTr="00A94373">
        <w:trPr>
          <w:trHeight w:val="340"/>
          <w:jc w:val="center"/>
        </w:trPr>
        <w:tc>
          <w:tcPr>
            <w:tcW w:w="9854" w:type="dxa"/>
            <w:gridSpan w:val="14"/>
            <w:vAlign w:val="center"/>
          </w:tcPr>
          <w:p w:rsidR="002E27E1" w:rsidRPr="00AF34B1" w:rsidRDefault="002E27E1" w:rsidP="0026763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AF34B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 w:rsidR="00A346C1" w:rsidRPr="00AF34B1">
              <w:rPr>
                <w:rFonts w:eastAsiaTheme="minorEastAsia"/>
                <w:sz w:val="21"/>
                <w:szCs w:val="21"/>
                <w:lang w:eastAsia="zh-CN"/>
              </w:rPr>
              <w:t>孙成访</w:t>
            </w:r>
            <w:r w:rsidR="00A346C1" w:rsidRPr="00AF34B1"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 w:rsidR="00A346C1" w:rsidRPr="00AF34B1">
              <w:rPr>
                <w:rFonts w:eastAsiaTheme="minorEastAsia"/>
                <w:sz w:val="21"/>
                <w:szCs w:val="21"/>
                <w:lang w:eastAsia="zh-CN"/>
              </w:rPr>
              <w:t>教授</w:t>
            </w:r>
          </w:p>
        </w:tc>
      </w:tr>
      <w:tr w:rsidR="00A346C1" w:rsidRPr="00AF34B1" w:rsidTr="00A94373">
        <w:trPr>
          <w:trHeight w:val="340"/>
          <w:jc w:val="center"/>
        </w:trPr>
        <w:tc>
          <w:tcPr>
            <w:tcW w:w="5070" w:type="dxa"/>
            <w:gridSpan w:val="8"/>
            <w:vAlign w:val="center"/>
          </w:tcPr>
          <w:p w:rsidR="00A346C1" w:rsidRPr="00AF34B1" w:rsidRDefault="00A346C1" w:rsidP="00A346C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="宋体"/>
                <w:b/>
                <w:sz w:val="21"/>
                <w:szCs w:val="21"/>
                <w:lang w:eastAsia="zh-CN"/>
              </w:rPr>
              <w:t>联系</w:t>
            </w:r>
            <w:bookmarkStart w:id="0" w:name="_GoBack"/>
            <w:bookmarkEnd w:id="0"/>
            <w:r w:rsidRPr="00AF34B1">
              <w:rPr>
                <w:rFonts w:eastAsiaTheme="minorEastAsia" w:hAnsi="宋体"/>
                <w:b/>
                <w:sz w:val="21"/>
                <w:szCs w:val="21"/>
                <w:lang w:eastAsia="zh-CN"/>
              </w:rPr>
              <w:t>电话：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13412969219</w:t>
            </w:r>
          </w:p>
        </w:tc>
        <w:tc>
          <w:tcPr>
            <w:tcW w:w="4784" w:type="dxa"/>
            <w:gridSpan w:val="6"/>
            <w:vAlign w:val="center"/>
          </w:tcPr>
          <w:p w:rsidR="00A346C1" w:rsidRPr="00AF34B1" w:rsidRDefault="00A346C1" w:rsidP="00A346C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/>
                <w:b/>
                <w:sz w:val="21"/>
                <w:szCs w:val="21"/>
                <w:lang w:eastAsia="zh-CN"/>
              </w:rPr>
              <w:t>Email: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13412969219@139.com</w:t>
            </w:r>
          </w:p>
        </w:tc>
      </w:tr>
      <w:tr w:rsidR="002E27E1" w:rsidRPr="00AF34B1" w:rsidTr="00A94373">
        <w:trPr>
          <w:trHeight w:val="340"/>
          <w:jc w:val="center"/>
        </w:trPr>
        <w:tc>
          <w:tcPr>
            <w:tcW w:w="9854" w:type="dxa"/>
            <w:gridSpan w:val="14"/>
            <w:vAlign w:val="center"/>
          </w:tcPr>
          <w:p w:rsidR="00DC6D54" w:rsidRPr="00AF34B1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答疑时间、地点与方式：</w:t>
            </w:r>
          </w:p>
          <w:p w:rsidR="00DC6D54" w:rsidRPr="00AF34B1" w:rsidRDefault="00DC6D54" w:rsidP="001A3901">
            <w:pPr>
              <w:tabs>
                <w:tab w:val="left" w:pos="1440"/>
              </w:tabs>
              <w:spacing w:after="0"/>
              <w:ind w:firstLineChars="200" w:firstLine="420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（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）</w:t>
            </w:r>
            <w:r w:rsidR="0087204E"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课后停留在教室，对有疑问的同学进行答疑；</w:t>
            </w:r>
          </w:p>
          <w:p w:rsidR="002E27E1" w:rsidRPr="00AF34B1" w:rsidRDefault="00DC6D54" w:rsidP="001A3901">
            <w:pPr>
              <w:tabs>
                <w:tab w:val="left" w:pos="1440"/>
              </w:tabs>
              <w:spacing w:after="0"/>
              <w:ind w:firstLineChars="200" w:firstLine="420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（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）</w:t>
            </w:r>
            <w:r w:rsidR="0087204E"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上课学生可自由提问；</w:t>
            </w:r>
          </w:p>
          <w:p w:rsidR="00701A8B" w:rsidRPr="00AF34B1" w:rsidRDefault="00DC6D54" w:rsidP="00A346C1">
            <w:pPr>
              <w:tabs>
                <w:tab w:val="left" w:pos="1440"/>
              </w:tabs>
              <w:spacing w:after="0"/>
              <w:ind w:firstLineChars="200" w:firstLine="420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（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）平时</w:t>
            </w:r>
            <w:r w:rsidR="00701A8B"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学生可到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12G30</w:t>
            </w:r>
            <w:r w:rsidR="00A346C1" w:rsidRPr="00AF34B1"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  <w:r w:rsidR="00701A8B"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答疑，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也可</w:t>
            </w:r>
            <w:r w:rsidR="00701A8B"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采取微信、</w:t>
            </w:r>
            <w:r w:rsidR="009E67CF" w:rsidRPr="00AF34B1">
              <w:rPr>
                <w:rFonts w:eastAsiaTheme="minorEastAsia"/>
                <w:sz w:val="21"/>
                <w:szCs w:val="21"/>
                <w:lang w:eastAsia="zh-CN"/>
              </w:rPr>
              <w:t>QQ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和邮件的方</w:t>
            </w:r>
            <w:r w:rsidR="00701A8B"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式进行。</w:t>
            </w:r>
          </w:p>
        </w:tc>
      </w:tr>
      <w:tr w:rsidR="00735FDE" w:rsidRPr="00AF34B1" w:rsidTr="00A94373">
        <w:trPr>
          <w:trHeight w:val="340"/>
          <w:jc w:val="center"/>
        </w:trPr>
        <w:tc>
          <w:tcPr>
            <w:tcW w:w="9854" w:type="dxa"/>
            <w:gridSpan w:val="14"/>
            <w:vAlign w:val="center"/>
          </w:tcPr>
          <w:p w:rsidR="00735FDE" w:rsidRPr="00AF34B1" w:rsidRDefault="00735FDE" w:rsidP="0087204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开卷</w:t>
            </w: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（</w:t>
            </w:r>
            <w:r w:rsidRPr="00AF34B1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  </w:t>
            </w: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）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 xml:space="preserve">     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闭卷</w:t>
            </w: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（</w:t>
            </w:r>
            <w:r w:rsidR="0087204E" w:rsidRPr="00AF34B1">
              <w:rPr>
                <w:rFonts w:eastAsiaTheme="minorEastAsia"/>
                <w:b/>
                <w:sz w:val="21"/>
                <w:szCs w:val="21"/>
                <w:lang w:eastAsia="zh-CN"/>
              </w:rPr>
              <w:t>√</w:t>
            </w:r>
            <w:r w:rsidRPr="00AF34B1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</w:t>
            </w: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）</w:t>
            </w:r>
            <w:r w:rsidRPr="00AF34B1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  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课程论文</w:t>
            </w: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（</w:t>
            </w:r>
            <w:r w:rsidRPr="00AF34B1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 </w:t>
            </w: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）</w:t>
            </w:r>
            <w:r w:rsidRPr="00AF34B1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  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其它</w:t>
            </w: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（</w:t>
            </w:r>
            <w:r w:rsidRPr="00AF34B1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 </w:t>
            </w: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735FDE" w:rsidRPr="00AF34B1" w:rsidTr="00A94373">
        <w:trPr>
          <w:trHeight w:val="340"/>
          <w:jc w:val="center"/>
        </w:trPr>
        <w:tc>
          <w:tcPr>
            <w:tcW w:w="9854" w:type="dxa"/>
            <w:gridSpan w:val="14"/>
            <w:vAlign w:val="center"/>
          </w:tcPr>
          <w:p w:rsidR="00A346C1" w:rsidRPr="00AF34B1" w:rsidRDefault="00A346C1" w:rsidP="00A346C1">
            <w:pPr>
              <w:tabs>
                <w:tab w:val="left" w:pos="1440"/>
              </w:tabs>
              <w:spacing w:after="0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bCs/>
                <w:sz w:val="21"/>
                <w:szCs w:val="21"/>
                <w:lang w:eastAsia="zh-CN"/>
              </w:rPr>
              <w:t>使用教材</w:t>
            </w: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：</w:t>
            </w:r>
          </w:p>
          <w:p w:rsidR="00A346C1" w:rsidRPr="00AF34B1" w:rsidRDefault="00A346C1" w:rsidP="00A346C1">
            <w:pPr>
              <w:tabs>
                <w:tab w:val="left" w:pos="1440"/>
              </w:tabs>
              <w:spacing w:after="0"/>
              <w:ind w:firstLineChars="200" w:firstLine="420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土力学（第三版）东南大学、浙江大学等四校合编，中国建筑工业出版社，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2010</w:t>
            </w:r>
          </w:p>
          <w:p w:rsidR="00A346C1" w:rsidRPr="00AF34B1" w:rsidRDefault="00A346C1" w:rsidP="00A346C1">
            <w:pPr>
              <w:tabs>
                <w:tab w:val="left" w:pos="1440"/>
              </w:tabs>
              <w:spacing w:after="0"/>
              <w:outlineLvl w:val="0"/>
              <w:rPr>
                <w:rFonts w:eastAsiaTheme="minorEastAsia"/>
                <w:b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b/>
                <w:sz w:val="21"/>
                <w:szCs w:val="21"/>
              </w:rPr>
              <w:t>教学参考资料</w:t>
            </w:r>
            <w:proofErr w:type="spellEnd"/>
            <w:r w:rsidRPr="00AF34B1">
              <w:rPr>
                <w:rFonts w:eastAsiaTheme="minorEastAsia" w:hAnsiTheme="minorEastAsia"/>
                <w:b/>
                <w:sz w:val="21"/>
                <w:szCs w:val="21"/>
              </w:rPr>
              <w:t>：</w:t>
            </w:r>
          </w:p>
          <w:p w:rsidR="00A346C1" w:rsidRPr="00AF34B1" w:rsidRDefault="00A346C1" w:rsidP="00A346C1">
            <w:pPr>
              <w:widowControl w:val="0"/>
              <w:numPr>
                <w:ilvl w:val="0"/>
                <w:numId w:val="7"/>
              </w:numPr>
              <w:tabs>
                <w:tab w:val="left" w:pos="1440"/>
              </w:tabs>
              <w:spacing w:after="0"/>
              <w:ind w:firstLine="0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张克恭，刘松玉主编．土力学（第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版）．北京：中国建筑工业出版社，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2010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．</w:t>
            </w:r>
          </w:p>
          <w:p w:rsidR="00575401" w:rsidRPr="00AF34B1" w:rsidRDefault="00A346C1" w:rsidP="00575401">
            <w:pPr>
              <w:widowControl w:val="0"/>
              <w:numPr>
                <w:ilvl w:val="0"/>
                <w:numId w:val="7"/>
              </w:numPr>
              <w:tabs>
                <w:tab w:val="left" w:pos="1440"/>
              </w:tabs>
              <w:spacing w:after="0"/>
              <w:ind w:firstLine="0"/>
              <w:outlineLvl w:val="0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李镜培等编著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.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土力学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(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第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版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 xml:space="preserve">). </w:t>
            </w:r>
            <w:r w:rsidR="009E419B">
              <w:fldChar w:fldCharType="begin"/>
            </w:r>
            <w:r w:rsidR="003A6981">
              <w:rPr>
                <w:lang w:eastAsia="zh-CN"/>
              </w:rPr>
              <w:instrText>HYPERLINK "http://www.bijia123.cn/search?q=</w:instrText>
            </w:r>
            <w:r w:rsidR="003A6981">
              <w:rPr>
                <w:lang w:eastAsia="zh-CN"/>
              </w:rPr>
              <w:instrText>高等教育出版社</w:instrText>
            </w:r>
            <w:r w:rsidR="003A6981">
              <w:rPr>
                <w:lang w:eastAsia="zh-CN"/>
              </w:rPr>
              <w:instrText>" \t "_blank"</w:instrText>
            </w:r>
            <w:r w:rsidR="009E419B">
              <w:fldChar w:fldCharType="separate"/>
            </w:r>
            <w:r w:rsidRPr="00AF34B1">
              <w:rPr>
                <w:rFonts w:eastAsiaTheme="minorEastAsia" w:hAnsiTheme="minorEastAsia"/>
                <w:sz w:val="21"/>
                <w:szCs w:val="21"/>
              </w:rPr>
              <w:t>高等教育出版社</w:t>
            </w:r>
            <w:r w:rsidR="009E419B">
              <w:fldChar w:fldCharType="end"/>
            </w:r>
            <w:r w:rsidRPr="00AF34B1">
              <w:rPr>
                <w:rFonts w:eastAsiaTheme="minorEastAsia" w:hAnsiTheme="minorEastAsia"/>
                <w:sz w:val="21"/>
                <w:szCs w:val="21"/>
              </w:rPr>
              <w:t>，</w:t>
            </w:r>
            <w:r w:rsidRPr="00AF34B1">
              <w:rPr>
                <w:rFonts w:eastAsiaTheme="minorEastAsia"/>
                <w:sz w:val="21"/>
                <w:szCs w:val="21"/>
              </w:rPr>
              <w:t>2008</w:t>
            </w:r>
          </w:p>
          <w:p w:rsidR="00CF4521" w:rsidRPr="00AF34B1" w:rsidRDefault="009E419B" w:rsidP="00575401">
            <w:pPr>
              <w:widowControl w:val="0"/>
              <w:numPr>
                <w:ilvl w:val="0"/>
                <w:numId w:val="7"/>
              </w:numPr>
              <w:tabs>
                <w:tab w:val="left" w:pos="1440"/>
              </w:tabs>
              <w:spacing w:after="0"/>
              <w:ind w:left="738" w:hanging="284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fldChar w:fldCharType="begin"/>
            </w:r>
            <w:r w:rsidR="003A6981">
              <w:rPr>
                <w:lang w:eastAsia="zh-CN"/>
              </w:rPr>
              <w:instrText>HYPERLINK "http://www.bijia123.cn/search?q=</w:instrText>
            </w:r>
            <w:r w:rsidR="003A6981">
              <w:rPr>
                <w:lang w:eastAsia="zh-CN"/>
              </w:rPr>
              <w:instrText>赵树德</w:instrText>
            </w:r>
            <w:r w:rsidR="003A6981">
              <w:rPr>
                <w:lang w:eastAsia="zh-CN"/>
              </w:rPr>
              <w:instrText>" \t "_blank"</w:instrText>
            </w:r>
            <w:r>
              <w:fldChar w:fldCharType="separate"/>
            </w:r>
            <w:r w:rsidR="00A346C1"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赵树德</w:t>
            </w:r>
            <w:r>
              <w:fldChar w:fldCharType="end"/>
            </w:r>
            <w:r w:rsidR="00A346C1" w:rsidRPr="00AF34B1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="00A346C1"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著</w:t>
            </w:r>
            <w:r w:rsidR="00A346C1" w:rsidRPr="00AF34B1">
              <w:rPr>
                <w:rFonts w:eastAsiaTheme="minorEastAsia"/>
                <w:sz w:val="21"/>
                <w:szCs w:val="21"/>
                <w:lang w:eastAsia="zh-CN"/>
              </w:rPr>
              <w:t xml:space="preserve">. </w:t>
            </w:r>
            <w:r w:rsidR="00A346C1"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土力学</w:t>
            </w:r>
            <w:r w:rsidR="00A346C1" w:rsidRPr="00AF34B1">
              <w:rPr>
                <w:rFonts w:eastAsiaTheme="minorEastAsia"/>
                <w:sz w:val="21"/>
                <w:szCs w:val="21"/>
                <w:lang w:eastAsia="zh-CN"/>
              </w:rPr>
              <w:t>(</w:t>
            </w:r>
            <w:r w:rsidR="00A346C1"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第</w:t>
            </w:r>
            <w:r w:rsidR="00A346C1" w:rsidRPr="00AF34B1"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  <w:r w:rsidR="00A346C1"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版</w:t>
            </w:r>
            <w:r w:rsidR="00A346C1" w:rsidRPr="00AF34B1">
              <w:rPr>
                <w:rFonts w:eastAsiaTheme="minorEastAsia"/>
                <w:sz w:val="21"/>
                <w:szCs w:val="21"/>
                <w:lang w:eastAsia="zh-CN"/>
              </w:rPr>
              <w:t xml:space="preserve">). </w:t>
            </w:r>
            <w:r>
              <w:fldChar w:fldCharType="begin"/>
            </w:r>
            <w:r w:rsidR="003A6981">
              <w:rPr>
                <w:lang w:eastAsia="zh-CN"/>
              </w:rPr>
              <w:instrText>HYPERLINK "http://www.bijia123.cn/search?q=</w:instrText>
            </w:r>
            <w:r w:rsidR="003A6981">
              <w:rPr>
                <w:lang w:eastAsia="zh-CN"/>
              </w:rPr>
              <w:instrText>高等教育出版社</w:instrText>
            </w:r>
            <w:r w:rsidR="003A6981">
              <w:rPr>
                <w:lang w:eastAsia="zh-CN"/>
              </w:rPr>
              <w:instrText>" \t "_blank"</w:instrText>
            </w:r>
            <w:r>
              <w:fldChar w:fldCharType="separate"/>
            </w:r>
            <w:r w:rsidR="00A346C1"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高等教育出版社</w:t>
            </w:r>
            <w:r>
              <w:fldChar w:fldCharType="end"/>
            </w:r>
            <w:r w:rsidR="00A346C1"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，</w:t>
            </w:r>
            <w:r w:rsidR="00A346C1" w:rsidRPr="00AF34B1">
              <w:rPr>
                <w:rFonts w:eastAsiaTheme="minorEastAsia"/>
                <w:sz w:val="21"/>
                <w:szCs w:val="21"/>
                <w:lang w:eastAsia="zh-CN"/>
              </w:rPr>
              <w:t>2010</w:t>
            </w:r>
            <w:r w:rsidR="00A346C1"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《建筑地基基础设计规范》，（</w:t>
            </w:r>
            <w:r w:rsidR="00A346C1" w:rsidRPr="00AF34B1">
              <w:rPr>
                <w:rFonts w:eastAsiaTheme="minorEastAsia"/>
                <w:sz w:val="21"/>
                <w:szCs w:val="21"/>
                <w:lang w:eastAsia="zh-CN"/>
              </w:rPr>
              <w:t>GB50007-2011</w:t>
            </w:r>
            <w:r w:rsidR="00A346C1"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）中国建筑工业出版社。</w:t>
            </w:r>
          </w:p>
        </w:tc>
      </w:tr>
      <w:tr w:rsidR="00735FDE" w:rsidRPr="00AF34B1" w:rsidTr="00A94373">
        <w:trPr>
          <w:trHeight w:val="340"/>
          <w:jc w:val="center"/>
        </w:trPr>
        <w:tc>
          <w:tcPr>
            <w:tcW w:w="9854" w:type="dxa"/>
            <w:gridSpan w:val="14"/>
            <w:vAlign w:val="center"/>
          </w:tcPr>
          <w:p w:rsidR="00A94373" w:rsidRPr="00AF34B1" w:rsidRDefault="00735FDE" w:rsidP="00785897">
            <w:pPr>
              <w:pStyle w:val="a9"/>
              <w:spacing w:after="0"/>
              <w:ind w:firstLineChars="175" w:firstLine="369"/>
              <w:rPr>
                <w:rFonts w:ascii="宋体" w:hAnsi="宋体"/>
                <w:szCs w:val="21"/>
              </w:rPr>
            </w:pPr>
            <w:r w:rsidRPr="00AF34B1">
              <w:rPr>
                <w:rFonts w:ascii="宋体" w:hAnsi="宋体" w:hint="eastAsia"/>
                <w:b/>
                <w:szCs w:val="21"/>
              </w:rPr>
              <w:t>课程简介：</w:t>
            </w:r>
            <w:r w:rsidR="00DB06D0" w:rsidRPr="00AF34B1">
              <w:rPr>
                <w:rFonts w:eastAsiaTheme="minorEastAsia"/>
                <w:kern w:val="0"/>
                <w:szCs w:val="21"/>
              </w:rPr>
              <w:t>《</w:t>
            </w:r>
            <w:r w:rsidR="00785897" w:rsidRPr="00AF34B1">
              <w:rPr>
                <w:rFonts w:eastAsiaTheme="minorEastAsia" w:hint="eastAsia"/>
                <w:kern w:val="0"/>
                <w:szCs w:val="21"/>
              </w:rPr>
              <w:t>土力学</w:t>
            </w:r>
            <w:r w:rsidR="00DB06D0" w:rsidRPr="00AF34B1">
              <w:rPr>
                <w:rFonts w:eastAsiaTheme="minorEastAsia"/>
                <w:kern w:val="0"/>
                <w:szCs w:val="21"/>
              </w:rPr>
              <w:t>》</w:t>
            </w:r>
            <w:r w:rsidR="00785897" w:rsidRPr="00AF34B1">
              <w:rPr>
                <w:rFonts w:hint="eastAsia"/>
                <w:kern w:val="0"/>
                <w:szCs w:val="21"/>
              </w:rPr>
              <w:t>课程是土木工程专业的学科基础必修课。土力学课程内容广泛，主要包括：土的基本物理性质；土的应力、变形、强度、渗流等基本力学理论和实验方法；土的工程分类、地基沉降、土压力、地基承载力、土坡稳定等岩土工程问题的分析和计算。通过学习，使学生掌握土力学的基本理论和基本方法，熟悉常规土工实验方法，能够应用土力学的基本原理和方法解决工程实际问题，为以后从事岩土工程的专业工作和科学研究打下良好的基础。</w:t>
            </w:r>
          </w:p>
        </w:tc>
      </w:tr>
      <w:tr w:rsidR="00DB06D0" w:rsidRPr="00AF34B1" w:rsidTr="00B55756">
        <w:trPr>
          <w:trHeight w:val="2400"/>
          <w:jc w:val="center"/>
        </w:trPr>
        <w:tc>
          <w:tcPr>
            <w:tcW w:w="4378" w:type="dxa"/>
            <w:gridSpan w:val="7"/>
          </w:tcPr>
          <w:p w:rsidR="00DB06D0" w:rsidRPr="00AF34B1" w:rsidRDefault="00DB06D0" w:rsidP="00DB06D0">
            <w:pPr>
              <w:tabs>
                <w:tab w:val="left" w:pos="1440"/>
              </w:tabs>
              <w:spacing w:after="0"/>
              <w:ind w:firstLineChars="200" w:firstLine="422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AF34B1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DB06D0" w:rsidRPr="00AF34B1" w:rsidRDefault="00DB06D0" w:rsidP="00DB06D0">
            <w:pPr>
              <w:tabs>
                <w:tab w:val="left" w:pos="1440"/>
              </w:tabs>
              <w:spacing w:after="0"/>
              <w:ind w:left="2" w:firstLineChars="199" w:firstLine="420"/>
              <w:outlineLvl w:val="0"/>
              <w:rPr>
                <w:rFonts w:asciiTheme="minorEastAsia" w:eastAsiaTheme="minorEastAsia" w:hAnsiTheme="minorEastAsia"/>
                <w:b/>
                <w:sz w:val="21"/>
                <w:lang w:eastAsia="zh-CN"/>
              </w:rPr>
            </w:pPr>
            <w:r w:rsidRPr="00AF34B1">
              <w:rPr>
                <w:rFonts w:asciiTheme="minorEastAsia" w:eastAsiaTheme="minorEastAsia" w:hAnsiTheme="minorEastAsia" w:hint="eastAsia"/>
                <w:b/>
                <w:sz w:val="21"/>
                <w:lang w:eastAsia="zh-CN"/>
              </w:rPr>
              <w:t>理论课部分：</w:t>
            </w:r>
          </w:p>
          <w:p w:rsidR="00DB06D0" w:rsidRPr="00AF34B1" w:rsidRDefault="00DB06D0" w:rsidP="00B55756">
            <w:pPr>
              <w:pStyle w:val="a9"/>
              <w:spacing w:after="0"/>
              <w:ind w:firstLineChars="175" w:firstLine="368"/>
              <w:rPr>
                <w:rFonts w:hAnsi="宋体"/>
                <w:szCs w:val="21"/>
              </w:rPr>
            </w:pPr>
            <w:r w:rsidRPr="00AF34B1">
              <w:rPr>
                <w:rFonts w:hAnsi="宋体" w:hint="eastAsia"/>
                <w:szCs w:val="21"/>
              </w:rPr>
              <w:t>1.</w:t>
            </w:r>
            <w:r w:rsidRPr="00AF34B1">
              <w:rPr>
                <w:rFonts w:hAnsi="宋体" w:hint="eastAsia"/>
                <w:szCs w:val="21"/>
              </w:rPr>
              <w:t>通过学习了解土的成因、组成以及土的物理性质与土的工程分类，判别土的工程性质，掌握土的物理性质指标的实验方法。</w:t>
            </w:r>
          </w:p>
          <w:p w:rsidR="00DB06D0" w:rsidRPr="00AF34B1" w:rsidRDefault="00DB06D0" w:rsidP="00B55756">
            <w:pPr>
              <w:pStyle w:val="a9"/>
              <w:spacing w:after="0"/>
              <w:ind w:firstLineChars="175" w:firstLine="368"/>
              <w:rPr>
                <w:rFonts w:hAnsi="宋体"/>
                <w:szCs w:val="21"/>
              </w:rPr>
            </w:pPr>
            <w:r w:rsidRPr="00AF34B1">
              <w:rPr>
                <w:rFonts w:hAnsi="宋体" w:hint="eastAsia"/>
                <w:szCs w:val="21"/>
              </w:rPr>
              <w:t>2</w:t>
            </w:r>
            <w:r w:rsidRPr="00AF34B1">
              <w:rPr>
                <w:rFonts w:hAnsi="宋体"/>
                <w:szCs w:val="21"/>
              </w:rPr>
              <w:t>.</w:t>
            </w:r>
            <w:r w:rsidRPr="00AF34B1">
              <w:rPr>
                <w:rFonts w:hAnsi="宋体" w:hint="eastAsia"/>
                <w:szCs w:val="21"/>
              </w:rPr>
              <w:t>掌握土的应力组成和计算方法、土的压缩的概念及其计算理论方法、地基的沉降量计算、土的强度的概念及其计算理论方法、渗流相关概念及其计算理论方法；熟悉相关的实验方法。</w:t>
            </w:r>
          </w:p>
          <w:p w:rsidR="00DB06D0" w:rsidRPr="00AF34B1" w:rsidRDefault="00DB06D0" w:rsidP="00B55756">
            <w:pPr>
              <w:pStyle w:val="a9"/>
              <w:spacing w:after="0"/>
              <w:ind w:firstLineChars="175" w:firstLine="368"/>
              <w:rPr>
                <w:rFonts w:hAnsi="宋体"/>
                <w:szCs w:val="21"/>
              </w:rPr>
            </w:pPr>
            <w:r w:rsidRPr="00AF34B1">
              <w:rPr>
                <w:rFonts w:hAnsi="宋体" w:hint="eastAsia"/>
                <w:szCs w:val="21"/>
              </w:rPr>
              <w:t>3</w:t>
            </w:r>
            <w:r w:rsidRPr="00AF34B1">
              <w:rPr>
                <w:rFonts w:hAnsi="宋体"/>
                <w:szCs w:val="21"/>
              </w:rPr>
              <w:t>.</w:t>
            </w:r>
            <w:r w:rsidRPr="00AF34B1">
              <w:rPr>
                <w:rFonts w:hAnsi="宋体" w:hint="eastAsia"/>
                <w:szCs w:val="21"/>
              </w:rPr>
              <w:t>运用基本的理论和方法能够对土的工程分类、地基沉降、土压力、地基承载力、土坡</w:t>
            </w:r>
            <w:r w:rsidRPr="00AF34B1">
              <w:rPr>
                <w:rFonts w:hAnsi="宋体" w:hint="eastAsia"/>
                <w:szCs w:val="21"/>
              </w:rPr>
              <w:lastRenderedPageBreak/>
              <w:t>稳定等岩土工程问题分析和计算。</w:t>
            </w:r>
          </w:p>
          <w:p w:rsidR="00DB06D0" w:rsidRPr="00AF34B1" w:rsidRDefault="00DB06D0" w:rsidP="00C62E63">
            <w:pPr>
              <w:tabs>
                <w:tab w:val="left" w:pos="1440"/>
              </w:tabs>
              <w:spacing w:after="0"/>
              <w:ind w:left="2" w:firstLineChars="199" w:firstLine="420"/>
              <w:outlineLvl w:val="0"/>
              <w:rPr>
                <w:rFonts w:asciiTheme="minorEastAsia" w:eastAsiaTheme="minorEastAsia" w:hAnsiTheme="minorEastAsia"/>
                <w:b/>
                <w:sz w:val="21"/>
                <w:lang w:eastAsia="zh-CN"/>
              </w:rPr>
            </w:pPr>
            <w:r w:rsidRPr="00AF34B1">
              <w:rPr>
                <w:rFonts w:asciiTheme="minorEastAsia" w:eastAsiaTheme="minorEastAsia" w:hAnsiTheme="minorEastAsia" w:hint="eastAsia"/>
                <w:b/>
                <w:sz w:val="21"/>
                <w:lang w:eastAsia="zh-CN"/>
              </w:rPr>
              <w:t>实验课部分：</w:t>
            </w:r>
          </w:p>
          <w:p w:rsidR="00DB06D0" w:rsidRPr="00AF34B1" w:rsidRDefault="00C62E63" w:rsidP="00B55756">
            <w:pPr>
              <w:pStyle w:val="a9"/>
              <w:spacing w:after="0"/>
              <w:ind w:firstLineChars="175" w:firstLine="368"/>
              <w:rPr>
                <w:rFonts w:hAnsi="宋体"/>
                <w:szCs w:val="21"/>
              </w:rPr>
            </w:pPr>
            <w:r w:rsidRPr="00AF34B1">
              <w:rPr>
                <w:rFonts w:hAnsi="宋体" w:hint="eastAsia"/>
                <w:szCs w:val="21"/>
              </w:rPr>
              <w:t>4</w:t>
            </w:r>
            <w:r w:rsidR="00DB06D0" w:rsidRPr="00AF34B1">
              <w:rPr>
                <w:rFonts w:hAnsi="宋体"/>
                <w:szCs w:val="21"/>
              </w:rPr>
              <w:t>.</w:t>
            </w:r>
            <w:r w:rsidR="00DB06D0" w:rsidRPr="00AF34B1">
              <w:rPr>
                <w:rFonts w:hAnsi="宋体" w:hint="eastAsia"/>
                <w:szCs w:val="21"/>
              </w:rPr>
              <w:t>掌握土力学的基本原理，具体实验项目的分析测定方法。能够独立进行实验操作；</w:t>
            </w:r>
          </w:p>
          <w:p w:rsidR="00DB06D0" w:rsidRPr="00AF34B1" w:rsidRDefault="00C62E63" w:rsidP="00B55756">
            <w:pPr>
              <w:pStyle w:val="a9"/>
              <w:spacing w:after="0"/>
              <w:ind w:firstLineChars="175" w:firstLine="368"/>
              <w:rPr>
                <w:rFonts w:hAnsi="宋体"/>
                <w:szCs w:val="21"/>
              </w:rPr>
            </w:pPr>
            <w:r w:rsidRPr="00AF34B1">
              <w:rPr>
                <w:rFonts w:hAnsi="宋体" w:hint="eastAsia"/>
                <w:szCs w:val="21"/>
              </w:rPr>
              <w:t>5</w:t>
            </w:r>
            <w:r w:rsidR="00DB06D0" w:rsidRPr="00AF34B1">
              <w:rPr>
                <w:rFonts w:hAnsi="宋体"/>
                <w:szCs w:val="21"/>
              </w:rPr>
              <w:t>.</w:t>
            </w:r>
            <w:r w:rsidR="00DB06D0" w:rsidRPr="00AF34B1">
              <w:rPr>
                <w:rFonts w:hAnsi="宋体" w:hint="eastAsia"/>
                <w:szCs w:val="21"/>
              </w:rPr>
              <w:t>掌握数据的处理方法，对实验结果进行分析和解释，获取合理有效的结论，并能够解决实际工程问题；</w:t>
            </w:r>
          </w:p>
          <w:p w:rsidR="00DB06D0" w:rsidRPr="00AF34B1" w:rsidRDefault="00C62E63" w:rsidP="00B55756">
            <w:pPr>
              <w:pStyle w:val="a9"/>
              <w:spacing w:after="0"/>
              <w:ind w:firstLineChars="175" w:firstLine="368"/>
              <w:rPr>
                <w:rFonts w:hAnsi="宋体"/>
                <w:szCs w:val="21"/>
              </w:rPr>
            </w:pPr>
            <w:r w:rsidRPr="00AF34B1">
              <w:rPr>
                <w:rFonts w:hAnsi="宋体" w:hint="eastAsia"/>
                <w:szCs w:val="21"/>
              </w:rPr>
              <w:t>6</w:t>
            </w:r>
            <w:r w:rsidR="00DB06D0" w:rsidRPr="00AF34B1">
              <w:rPr>
                <w:rFonts w:hAnsi="宋体"/>
                <w:szCs w:val="21"/>
              </w:rPr>
              <w:t>.</w:t>
            </w:r>
            <w:r w:rsidR="00DB06D0" w:rsidRPr="00AF34B1">
              <w:rPr>
                <w:rFonts w:hAnsi="宋体" w:hint="eastAsia"/>
                <w:szCs w:val="21"/>
              </w:rPr>
              <w:t>培养和提高学生的动手能力</w:t>
            </w:r>
            <w:r w:rsidR="00B55756" w:rsidRPr="00AF34B1">
              <w:rPr>
                <w:rFonts w:hAnsi="宋体" w:hint="eastAsia"/>
                <w:szCs w:val="21"/>
              </w:rPr>
              <w:t>，</w:t>
            </w:r>
            <w:r w:rsidR="00DB06D0" w:rsidRPr="00AF34B1">
              <w:rPr>
                <w:rFonts w:hAnsi="宋体" w:hint="eastAsia"/>
                <w:szCs w:val="21"/>
              </w:rPr>
              <w:t>培养学生严谨的科学态度和初步的科学研究能力。</w:t>
            </w:r>
          </w:p>
        </w:tc>
        <w:tc>
          <w:tcPr>
            <w:tcW w:w="5476" w:type="dxa"/>
            <w:gridSpan w:val="7"/>
          </w:tcPr>
          <w:p w:rsidR="00DB06D0" w:rsidRPr="00AF34B1" w:rsidRDefault="00DB06D0" w:rsidP="00DB06D0">
            <w:pPr>
              <w:tabs>
                <w:tab w:val="left" w:pos="1440"/>
              </w:tabs>
              <w:spacing w:after="0"/>
              <w:outlineLvl w:val="0"/>
              <w:rPr>
                <w:rFonts w:asciiTheme="minorEastAsia" w:eastAsiaTheme="minorEastAsia" w:hAnsiTheme="minorEastAsia"/>
                <w:b/>
                <w:szCs w:val="21"/>
                <w:lang w:eastAsia="zh-CN"/>
              </w:rPr>
            </w:pPr>
            <w:r w:rsidRPr="00AF34B1">
              <w:rPr>
                <w:rFonts w:asciiTheme="minorEastAsia" w:eastAsiaTheme="minorEastAsia" w:hAnsiTheme="minorEastAsia"/>
                <w:b/>
                <w:szCs w:val="21"/>
                <w:lang w:eastAsia="zh-CN"/>
              </w:rPr>
              <w:lastRenderedPageBreak/>
              <w:t>本课程与学生核心能力培养之间的关联（可多选）：</w:t>
            </w:r>
          </w:p>
          <w:p w:rsidR="00DB06D0" w:rsidRPr="00AF34B1" w:rsidRDefault="00DB06D0" w:rsidP="00B55756">
            <w:pPr>
              <w:pStyle w:val="a9"/>
              <w:spacing w:after="0"/>
              <w:rPr>
                <w:rFonts w:hAnsi="宋体"/>
                <w:szCs w:val="21"/>
              </w:rPr>
            </w:pPr>
            <w:r w:rsidRPr="00AF34B1">
              <w:rPr>
                <w:rFonts w:hAnsi="宋体" w:hint="eastAsia"/>
                <w:szCs w:val="21"/>
              </w:rPr>
              <w:t>■</w:t>
            </w:r>
            <w:r w:rsidRPr="00AF34B1">
              <w:rPr>
                <w:rFonts w:hAnsi="宋体" w:hint="eastAsia"/>
                <w:szCs w:val="21"/>
              </w:rPr>
              <w:t xml:space="preserve">C1. </w:t>
            </w:r>
            <w:r w:rsidRPr="00AF34B1">
              <w:rPr>
                <w:rFonts w:hAnsi="宋体" w:hint="eastAsia"/>
                <w:szCs w:val="21"/>
              </w:rPr>
              <w:t>具有运用数学、物理学、化学及力学等自然科学知识和土木工程专业知识的能力；</w:t>
            </w:r>
          </w:p>
          <w:p w:rsidR="00DB06D0" w:rsidRPr="00AF34B1" w:rsidRDefault="00DB06D0" w:rsidP="00B55756">
            <w:pPr>
              <w:pStyle w:val="a9"/>
              <w:spacing w:after="0"/>
              <w:rPr>
                <w:rFonts w:hAnsi="宋体"/>
                <w:szCs w:val="21"/>
              </w:rPr>
            </w:pPr>
            <w:r w:rsidRPr="00AF34B1">
              <w:rPr>
                <w:rFonts w:hAnsi="宋体" w:hint="eastAsia"/>
                <w:szCs w:val="21"/>
              </w:rPr>
              <w:t>■</w:t>
            </w:r>
            <w:r w:rsidRPr="00AF34B1">
              <w:rPr>
                <w:rFonts w:hAnsi="宋体" w:hint="eastAsia"/>
                <w:szCs w:val="21"/>
              </w:rPr>
              <w:t xml:space="preserve">C2. </w:t>
            </w:r>
            <w:r w:rsidRPr="00AF34B1">
              <w:rPr>
                <w:rFonts w:hAnsi="宋体" w:hint="eastAsia"/>
                <w:szCs w:val="21"/>
              </w:rPr>
              <w:t>具有发现、表达、分析复杂土木工程问题，并得出有效结论的能力；</w:t>
            </w:r>
          </w:p>
          <w:p w:rsidR="00DB06D0" w:rsidRPr="00AF34B1" w:rsidRDefault="00DB06D0" w:rsidP="00B55756">
            <w:pPr>
              <w:pStyle w:val="a9"/>
              <w:spacing w:after="0"/>
              <w:rPr>
                <w:rFonts w:hAnsi="宋体"/>
                <w:szCs w:val="21"/>
              </w:rPr>
            </w:pPr>
            <w:r w:rsidRPr="00AF34B1">
              <w:rPr>
                <w:rFonts w:hAnsi="宋体" w:hint="eastAsia"/>
                <w:szCs w:val="21"/>
              </w:rPr>
              <w:t>■</w:t>
            </w:r>
            <w:r w:rsidRPr="00AF34B1">
              <w:rPr>
                <w:rFonts w:hAnsi="宋体" w:hint="eastAsia"/>
                <w:szCs w:val="21"/>
              </w:rPr>
              <w:t xml:space="preserve">C3. </w:t>
            </w:r>
            <w:r w:rsidRPr="00AF34B1">
              <w:rPr>
                <w:rFonts w:hAnsi="宋体" w:hint="eastAsia"/>
                <w:szCs w:val="21"/>
              </w:rPr>
              <w:t>具有针对复杂土木工程问题开展分析、设计，提出科学合理的解决方案的能力；</w:t>
            </w:r>
            <w:r w:rsidRPr="00AF34B1">
              <w:rPr>
                <w:rFonts w:hAnsi="宋体" w:hint="eastAsia"/>
                <w:szCs w:val="21"/>
              </w:rPr>
              <w:t xml:space="preserve"> </w:t>
            </w:r>
          </w:p>
          <w:p w:rsidR="00DB06D0" w:rsidRPr="00AF34B1" w:rsidRDefault="00DB06D0" w:rsidP="00B55756">
            <w:pPr>
              <w:pStyle w:val="a9"/>
              <w:spacing w:after="0"/>
              <w:rPr>
                <w:rFonts w:hAnsi="宋体"/>
                <w:szCs w:val="21"/>
              </w:rPr>
            </w:pPr>
            <w:r w:rsidRPr="00AF34B1">
              <w:rPr>
                <w:rFonts w:hAnsi="宋体" w:hint="eastAsia"/>
                <w:szCs w:val="21"/>
              </w:rPr>
              <w:t>□</w:t>
            </w:r>
            <w:r w:rsidRPr="00AF34B1">
              <w:rPr>
                <w:rFonts w:hAnsi="宋体" w:hint="eastAsia"/>
                <w:szCs w:val="21"/>
              </w:rPr>
              <w:t xml:space="preserve">C4. </w:t>
            </w:r>
            <w:r w:rsidRPr="00AF34B1">
              <w:rPr>
                <w:rFonts w:hAnsi="宋体" w:hint="eastAsia"/>
                <w:szCs w:val="21"/>
              </w:rPr>
              <w:t>具有通过实验设计与实施、数据分析与解释、信息综合等科学方法，研究复杂土木工程问题并获得合理有效结论的能力；</w:t>
            </w:r>
          </w:p>
          <w:p w:rsidR="00DB06D0" w:rsidRPr="00AF34B1" w:rsidRDefault="00DB06D0" w:rsidP="00B55756">
            <w:pPr>
              <w:pStyle w:val="a9"/>
              <w:spacing w:after="0"/>
              <w:rPr>
                <w:rFonts w:hAnsi="宋体"/>
                <w:szCs w:val="21"/>
              </w:rPr>
            </w:pPr>
            <w:r w:rsidRPr="00AF34B1">
              <w:rPr>
                <w:rFonts w:hAnsi="宋体" w:hint="eastAsia"/>
                <w:szCs w:val="21"/>
              </w:rPr>
              <w:t>□</w:t>
            </w:r>
            <w:r w:rsidRPr="00AF34B1">
              <w:rPr>
                <w:rFonts w:hAnsi="宋体" w:hint="eastAsia"/>
                <w:szCs w:val="21"/>
              </w:rPr>
              <w:t xml:space="preserve">C5. </w:t>
            </w:r>
            <w:r w:rsidRPr="00AF34B1">
              <w:rPr>
                <w:rFonts w:hAnsi="宋体" w:hint="eastAsia"/>
                <w:szCs w:val="21"/>
              </w:rPr>
              <w:t>具有恰当地选择、应用计算机网络及信息技术、土木工程常用软件，模拟或计算分析复杂土木工程问题的能</w:t>
            </w:r>
            <w:r w:rsidRPr="00AF34B1">
              <w:rPr>
                <w:rFonts w:hAnsi="宋体" w:hint="eastAsia"/>
                <w:szCs w:val="21"/>
              </w:rPr>
              <w:lastRenderedPageBreak/>
              <w:t>力；</w:t>
            </w:r>
          </w:p>
          <w:p w:rsidR="00DB06D0" w:rsidRPr="00AF34B1" w:rsidRDefault="00DB06D0" w:rsidP="00B55756">
            <w:pPr>
              <w:pStyle w:val="a9"/>
              <w:spacing w:after="0"/>
              <w:rPr>
                <w:rFonts w:hAnsi="宋体"/>
                <w:szCs w:val="21"/>
              </w:rPr>
            </w:pPr>
            <w:r w:rsidRPr="00AF34B1">
              <w:rPr>
                <w:rFonts w:hAnsi="宋体" w:hint="eastAsia"/>
                <w:szCs w:val="21"/>
              </w:rPr>
              <w:t>■</w:t>
            </w:r>
            <w:r w:rsidRPr="00AF34B1">
              <w:rPr>
                <w:rFonts w:hAnsi="宋体" w:hint="eastAsia"/>
                <w:szCs w:val="21"/>
              </w:rPr>
              <w:t xml:space="preserve">C6. </w:t>
            </w:r>
            <w:r w:rsidRPr="00AF34B1">
              <w:rPr>
                <w:rFonts w:hAnsi="宋体" w:hint="eastAsia"/>
                <w:szCs w:val="21"/>
              </w:rPr>
              <w:t>具有良好的环保及可持续发展意识，关注土木工程行业发展与动态，了解土木工程实践、技术及问题解决方案对环境、社会及全球的影响；</w:t>
            </w:r>
          </w:p>
          <w:p w:rsidR="00DB06D0" w:rsidRPr="00AF34B1" w:rsidRDefault="00DB06D0" w:rsidP="00B55756">
            <w:pPr>
              <w:pStyle w:val="a9"/>
              <w:spacing w:after="0"/>
              <w:rPr>
                <w:rFonts w:hAnsi="宋体"/>
                <w:szCs w:val="21"/>
              </w:rPr>
            </w:pPr>
            <w:r w:rsidRPr="00AF34B1">
              <w:rPr>
                <w:rFonts w:hAnsi="宋体" w:hint="eastAsia"/>
                <w:szCs w:val="21"/>
              </w:rPr>
              <w:t>□</w:t>
            </w:r>
            <w:r w:rsidRPr="00AF34B1">
              <w:rPr>
                <w:rFonts w:hAnsi="宋体" w:hint="eastAsia"/>
                <w:szCs w:val="21"/>
              </w:rPr>
              <w:t xml:space="preserve">C7. </w:t>
            </w:r>
            <w:r w:rsidRPr="00AF34B1">
              <w:rPr>
                <w:rFonts w:hAnsi="宋体" w:hint="eastAsia"/>
                <w:szCs w:val="21"/>
              </w:rPr>
              <w:t>具有良好的项目管理与经济决策、沟通交流与表达、团队领导与协作、创新与创业的能力；</w:t>
            </w:r>
          </w:p>
          <w:p w:rsidR="00DB06D0" w:rsidRPr="00AF34B1" w:rsidRDefault="00DB06D0" w:rsidP="00B55756">
            <w:pPr>
              <w:pStyle w:val="a9"/>
              <w:spacing w:after="0"/>
              <w:rPr>
                <w:b/>
                <w:szCs w:val="21"/>
              </w:rPr>
            </w:pPr>
            <w:r w:rsidRPr="00AF34B1">
              <w:rPr>
                <w:rFonts w:hAnsi="宋体" w:hint="eastAsia"/>
                <w:szCs w:val="21"/>
              </w:rPr>
              <w:t>□</w:t>
            </w:r>
            <w:r w:rsidRPr="00AF34B1">
              <w:rPr>
                <w:rFonts w:hAnsi="宋体" w:hint="eastAsia"/>
                <w:szCs w:val="21"/>
              </w:rPr>
              <w:t xml:space="preserve">C8. </w:t>
            </w:r>
            <w:r w:rsidRPr="00AF34B1">
              <w:rPr>
                <w:rFonts w:hAnsi="宋体" w:hint="eastAsia"/>
                <w:szCs w:val="21"/>
              </w:rPr>
              <w:t>具有较好的人文艺术和社会科学素养，较强的社会责任感和良好的职业道德，自主学习和终身学习的意识与能力。</w:t>
            </w:r>
          </w:p>
        </w:tc>
      </w:tr>
      <w:tr w:rsidR="00735FDE" w:rsidRPr="00AF34B1" w:rsidTr="00A94373">
        <w:trPr>
          <w:trHeight w:val="340"/>
          <w:jc w:val="center"/>
        </w:trPr>
        <w:tc>
          <w:tcPr>
            <w:tcW w:w="9854" w:type="dxa"/>
            <w:gridSpan w:val="14"/>
            <w:shd w:val="clear" w:color="auto" w:fill="C0C0C0"/>
            <w:vAlign w:val="center"/>
          </w:tcPr>
          <w:p w:rsidR="00735FDE" w:rsidRPr="00AF34B1" w:rsidRDefault="00735FDE" w:rsidP="003E66A6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AF34B1"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735FDE" w:rsidRPr="00AF34B1" w:rsidTr="005760AF">
        <w:trPr>
          <w:trHeight w:val="340"/>
          <w:jc w:val="center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735FDE" w:rsidRPr="00AF34B1" w:rsidRDefault="00735FDE" w:rsidP="00A7128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proofErr w:type="spellStart"/>
            <w:r w:rsidRPr="00AF34B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2111" w:type="dxa"/>
            <w:gridSpan w:val="3"/>
            <w:tcMar>
              <w:left w:w="28" w:type="dxa"/>
              <w:right w:w="28" w:type="dxa"/>
            </w:tcMar>
            <w:vAlign w:val="center"/>
          </w:tcPr>
          <w:p w:rsidR="00735FDE" w:rsidRPr="00AF34B1" w:rsidRDefault="00735FDE" w:rsidP="00A7128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proofErr w:type="spellStart"/>
            <w:r w:rsidRPr="00AF34B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735FDE" w:rsidP="00A7128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proofErr w:type="spellStart"/>
            <w:r w:rsidRPr="00AF34B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教学</w:t>
            </w:r>
            <w:proofErr w:type="spellEnd"/>
          </w:p>
          <w:p w:rsidR="00735FDE" w:rsidRPr="00AF34B1" w:rsidRDefault="00735FDE" w:rsidP="00A7128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proofErr w:type="spellStart"/>
            <w:r w:rsidRPr="00AF34B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时长</w:t>
            </w:r>
            <w:proofErr w:type="spellEnd"/>
          </w:p>
        </w:tc>
        <w:tc>
          <w:tcPr>
            <w:tcW w:w="4409" w:type="dxa"/>
            <w:gridSpan w:val="5"/>
            <w:tcMar>
              <w:left w:w="28" w:type="dxa"/>
              <w:right w:w="28" w:type="dxa"/>
            </w:tcMar>
            <w:vAlign w:val="center"/>
          </w:tcPr>
          <w:p w:rsidR="00735FDE" w:rsidRPr="00AF34B1" w:rsidRDefault="00735FDE" w:rsidP="00A7128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proofErr w:type="spellStart"/>
            <w:r w:rsidRPr="00AF34B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1017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AF34B1" w:rsidRDefault="00735FDE" w:rsidP="00A7128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proofErr w:type="spellStart"/>
            <w:r w:rsidRPr="00AF34B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735FDE" w:rsidRPr="00AF34B1" w:rsidRDefault="00735FDE" w:rsidP="00A7128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proofErr w:type="spellStart"/>
            <w:r w:rsidRPr="00AF34B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作业安排</w:t>
            </w:r>
            <w:proofErr w:type="spellEnd"/>
          </w:p>
        </w:tc>
      </w:tr>
      <w:tr w:rsidR="005760AF" w:rsidRPr="00AF34B1" w:rsidTr="005760AF">
        <w:trPr>
          <w:trHeight w:val="340"/>
          <w:jc w:val="center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2111" w:type="dxa"/>
            <w:gridSpan w:val="3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绪论</w:t>
            </w:r>
            <w:proofErr w:type="spellEnd"/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409" w:type="dxa"/>
            <w:gridSpan w:val="5"/>
            <w:tcMar>
              <w:left w:w="28" w:type="dxa"/>
              <w:right w:w="28" w:type="dxa"/>
            </w:tcMar>
          </w:tcPr>
          <w:p w:rsidR="005760AF" w:rsidRPr="00AF34B1" w:rsidRDefault="005760AF" w:rsidP="003D1235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重点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：土及土力学的概念，土地形成和特点，土力学特性，如何学好土力学。土力学要解决的工程问题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-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案例。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 xml:space="preserve">   </w:t>
            </w:r>
          </w:p>
          <w:p w:rsidR="005760AF" w:rsidRPr="00AF34B1" w:rsidRDefault="005760AF" w:rsidP="003D1235">
            <w:pPr>
              <w:spacing w:after="0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b/>
                <w:sz w:val="21"/>
                <w:szCs w:val="21"/>
              </w:rPr>
              <w:t>难点</w:t>
            </w:r>
            <w:r w:rsidRPr="00AF34B1">
              <w:rPr>
                <w:rFonts w:eastAsiaTheme="minorEastAsia" w:hAnsiTheme="minorEastAsia"/>
                <w:sz w:val="21"/>
                <w:szCs w:val="21"/>
              </w:rPr>
              <w:t>：土的特点</w:t>
            </w:r>
            <w:proofErr w:type="spellEnd"/>
          </w:p>
        </w:tc>
        <w:tc>
          <w:tcPr>
            <w:tcW w:w="1017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课堂讲授</w:t>
            </w:r>
            <w:proofErr w:type="spellEnd"/>
          </w:p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案例教学</w:t>
            </w: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</w:tr>
      <w:tr w:rsidR="005760AF" w:rsidRPr="00AF34B1" w:rsidTr="005760AF">
        <w:trPr>
          <w:trHeight w:val="340"/>
          <w:jc w:val="center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1.2</w:t>
            </w:r>
          </w:p>
        </w:tc>
        <w:tc>
          <w:tcPr>
            <w:tcW w:w="2111" w:type="dxa"/>
            <w:gridSpan w:val="3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土的组成</w:t>
            </w:r>
            <w:proofErr w:type="spellEnd"/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4</w:t>
            </w:r>
          </w:p>
        </w:tc>
        <w:tc>
          <w:tcPr>
            <w:tcW w:w="4409" w:type="dxa"/>
            <w:gridSpan w:val="5"/>
            <w:tcMar>
              <w:left w:w="28" w:type="dxa"/>
              <w:right w:w="28" w:type="dxa"/>
            </w:tcMar>
          </w:tcPr>
          <w:p w:rsidR="005760AF" w:rsidRPr="00AF34B1" w:rsidRDefault="005760AF" w:rsidP="003D1235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重点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：土中固体颗粒矿物成分和粒度分析；土中水的组成和形态；土中气体；黏土颗粒与水的相互作用；土的结构和构造。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 xml:space="preserve">   </w:t>
            </w:r>
          </w:p>
          <w:p w:rsidR="005760AF" w:rsidRPr="00AF34B1" w:rsidRDefault="005760AF" w:rsidP="003D1235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难点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：土的粒度级配；黏土颗粒与水的相互作用</w:t>
            </w:r>
          </w:p>
        </w:tc>
        <w:tc>
          <w:tcPr>
            <w:tcW w:w="1017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课堂讲授</w:t>
            </w:r>
            <w:proofErr w:type="spellEnd"/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</w:tr>
      <w:tr w:rsidR="005760AF" w:rsidRPr="00AF34B1" w:rsidTr="005760AF">
        <w:trPr>
          <w:trHeight w:val="340"/>
          <w:jc w:val="center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  <w:r w:rsidRPr="00AF34B1">
              <w:rPr>
                <w:rFonts w:eastAsiaTheme="minorEastAsia" w:hint="eastAsia"/>
                <w:sz w:val="21"/>
                <w:szCs w:val="21"/>
                <w:lang w:eastAsia="zh-CN"/>
              </w:rPr>
              <w:t>．</w:t>
            </w:r>
            <w:r w:rsidRPr="00AF34B1"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111" w:type="dxa"/>
            <w:gridSpan w:val="3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土的物理性质及其指标、工程分类</w:t>
            </w:r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409" w:type="dxa"/>
            <w:gridSpan w:val="5"/>
            <w:tcMar>
              <w:left w:w="28" w:type="dxa"/>
              <w:right w:w="28" w:type="dxa"/>
            </w:tcMar>
          </w:tcPr>
          <w:p w:rsidR="005760AF" w:rsidRPr="00AF34B1" w:rsidRDefault="005760AF" w:rsidP="003D1235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重点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：土的三相比例指标。黏性土的物理特征；无黏性土的密实度，土的工程分类原则和标准。</w:t>
            </w:r>
          </w:p>
          <w:p w:rsidR="005760AF" w:rsidRPr="00AF34B1" w:rsidRDefault="005760AF" w:rsidP="003D1235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难点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：黏性土的物理特征。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017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T2-2,2-3,</w:t>
            </w:r>
          </w:p>
          <w:p w:rsidR="005760AF" w:rsidRPr="00AF34B1" w:rsidRDefault="005760AF" w:rsidP="005760AF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2-5</w:t>
            </w:r>
          </w:p>
        </w:tc>
      </w:tr>
      <w:tr w:rsidR="005760AF" w:rsidRPr="00AF34B1" w:rsidTr="005760AF">
        <w:trPr>
          <w:trHeight w:val="340"/>
          <w:jc w:val="center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111" w:type="dxa"/>
            <w:gridSpan w:val="3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土的密度、含水率试验</w:t>
            </w:r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409" w:type="dxa"/>
            <w:gridSpan w:val="5"/>
            <w:tcMar>
              <w:left w:w="28" w:type="dxa"/>
              <w:right w:w="28" w:type="dxa"/>
            </w:tcMar>
          </w:tcPr>
          <w:p w:rsidR="005760AF" w:rsidRPr="00AF34B1" w:rsidRDefault="005760AF" w:rsidP="003D1235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要点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：测定土样密度、含水率。</w:t>
            </w:r>
          </w:p>
          <w:p w:rsidR="005760AF" w:rsidRPr="00AF34B1" w:rsidRDefault="005760AF" w:rsidP="003D1235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重点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：测定土样密度、含水率。</w:t>
            </w:r>
          </w:p>
        </w:tc>
        <w:tc>
          <w:tcPr>
            <w:tcW w:w="1017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实验</w:t>
            </w:r>
            <w:proofErr w:type="spellEnd"/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</w:tr>
      <w:tr w:rsidR="005760AF" w:rsidRPr="00AF34B1" w:rsidTr="005760AF">
        <w:trPr>
          <w:trHeight w:val="340"/>
          <w:jc w:val="center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3.4</w:t>
            </w:r>
          </w:p>
        </w:tc>
        <w:tc>
          <w:tcPr>
            <w:tcW w:w="2111" w:type="dxa"/>
            <w:gridSpan w:val="3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napToGrid w:val="0"/>
                <w:sz w:val="21"/>
                <w:szCs w:val="21"/>
              </w:rPr>
              <w:t>土的渗透性及渗流</w:t>
            </w:r>
            <w:proofErr w:type="spellEnd"/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4</w:t>
            </w:r>
          </w:p>
        </w:tc>
        <w:tc>
          <w:tcPr>
            <w:tcW w:w="4409" w:type="dxa"/>
            <w:gridSpan w:val="5"/>
            <w:tcMar>
              <w:left w:w="28" w:type="dxa"/>
              <w:right w:w="28" w:type="dxa"/>
            </w:tcMar>
          </w:tcPr>
          <w:p w:rsidR="005760AF" w:rsidRPr="00AF34B1" w:rsidRDefault="005760AF" w:rsidP="003D1235">
            <w:pPr>
              <w:spacing w:after="0"/>
              <w:rPr>
                <w:rFonts w:eastAsiaTheme="minorEastAsia"/>
                <w:snapToGrid w:val="0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重点</w:t>
            </w:r>
            <w:r w:rsidRPr="00AF34B1">
              <w:rPr>
                <w:rFonts w:eastAsiaTheme="minorEastAsia" w:hAnsiTheme="minorEastAsia"/>
                <w:snapToGrid w:val="0"/>
                <w:sz w:val="21"/>
                <w:szCs w:val="21"/>
                <w:lang w:eastAsia="zh-CN"/>
              </w:rPr>
              <w:t>：土渗透性概念；达西定律；渗透系数的测定；二维渗流及流网；渗透力与渗透破坏</w:t>
            </w:r>
          </w:p>
          <w:p w:rsidR="005760AF" w:rsidRPr="00AF34B1" w:rsidRDefault="005760AF" w:rsidP="003D1235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难点</w:t>
            </w:r>
            <w:r w:rsidRPr="00AF34B1">
              <w:rPr>
                <w:rFonts w:eastAsiaTheme="minorEastAsia" w:hAnsiTheme="minorEastAsia"/>
                <w:snapToGrid w:val="0"/>
                <w:sz w:val="21"/>
                <w:szCs w:val="21"/>
                <w:lang w:eastAsia="zh-CN"/>
              </w:rPr>
              <w:t>：达西定律，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二维流网的应用</w:t>
            </w:r>
          </w:p>
        </w:tc>
        <w:tc>
          <w:tcPr>
            <w:tcW w:w="1017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课堂讲授</w:t>
            </w:r>
            <w:proofErr w:type="spellEnd"/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3-8</w:t>
            </w:r>
          </w:p>
          <w:p w:rsidR="005760AF" w:rsidRPr="00AF34B1" w:rsidRDefault="005760AF" w:rsidP="005760AF">
            <w:pPr>
              <w:spacing w:after="0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3-9</w:t>
            </w:r>
          </w:p>
        </w:tc>
      </w:tr>
      <w:tr w:rsidR="005760AF" w:rsidRPr="00AF34B1" w:rsidTr="005760AF">
        <w:trPr>
          <w:trHeight w:val="340"/>
          <w:jc w:val="center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4</w:t>
            </w:r>
          </w:p>
        </w:tc>
        <w:tc>
          <w:tcPr>
            <w:tcW w:w="2111" w:type="dxa"/>
            <w:gridSpan w:val="3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土的液塑限试验</w:t>
            </w:r>
            <w:proofErr w:type="spellEnd"/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409" w:type="dxa"/>
            <w:gridSpan w:val="5"/>
            <w:tcMar>
              <w:left w:w="28" w:type="dxa"/>
              <w:right w:w="28" w:type="dxa"/>
            </w:tcMar>
          </w:tcPr>
          <w:p w:rsidR="005760AF" w:rsidRPr="00AF34B1" w:rsidRDefault="005760AF" w:rsidP="003D1235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要点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：测定土样的液限、塑限；计算塑性指数进行工程分类。重点：测定土样液限、塑限</w:t>
            </w:r>
          </w:p>
        </w:tc>
        <w:tc>
          <w:tcPr>
            <w:tcW w:w="1017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实验</w:t>
            </w:r>
            <w:proofErr w:type="spellEnd"/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</w:tr>
      <w:tr w:rsidR="005760AF" w:rsidRPr="00AF34B1" w:rsidTr="005760AF">
        <w:trPr>
          <w:trHeight w:val="340"/>
          <w:jc w:val="center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5,</w:t>
            </w:r>
          </w:p>
        </w:tc>
        <w:tc>
          <w:tcPr>
            <w:tcW w:w="2111" w:type="dxa"/>
            <w:gridSpan w:val="3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土中自重应力和基底附加压力</w:t>
            </w:r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4</w:t>
            </w:r>
          </w:p>
        </w:tc>
        <w:tc>
          <w:tcPr>
            <w:tcW w:w="4409" w:type="dxa"/>
            <w:gridSpan w:val="5"/>
            <w:tcMar>
              <w:left w:w="28" w:type="dxa"/>
              <w:right w:w="28" w:type="dxa"/>
            </w:tcMar>
          </w:tcPr>
          <w:p w:rsidR="005760AF" w:rsidRPr="00AF34B1" w:rsidRDefault="005760AF" w:rsidP="003D1235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重点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：土中应力的分类；土中自重应力；基底压力和基底附加压力。各种荷载形式作用下的地基中的附加应力计算。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 xml:space="preserve">   </w:t>
            </w:r>
          </w:p>
          <w:p w:rsidR="005760AF" w:rsidRPr="00AF34B1" w:rsidRDefault="005760AF" w:rsidP="003D1235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难点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：种荷载形式作用下的地基中的附加应力计算</w:t>
            </w:r>
          </w:p>
        </w:tc>
        <w:tc>
          <w:tcPr>
            <w:tcW w:w="1017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课堂讲授</w:t>
            </w:r>
            <w:proofErr w:type="spellEnd"/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4-9</w:t>
            </w:r>
          </w:p>
          <w:p w:rsidR="005760AF" w:rsidRPr="00AF34B1" w:rsidRDefault="005760AF" w:rsidP="005760AF">
            <w:pPr>
              <w:spacing w:after="0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4-10</w:t>
            </w:r>
          </w:p>
        </w:tc>
      </w:tr>
      <w:tr w:rsidR="005760AF" w:rsidRPr="00AF34B1" w:rsidTr="005760AF">
        <w:trPr>
          <w:trHeight w:val="340"/>
          <w:jc w:val="center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6</w:t>
            </w:r>
          </w:p>
        </w:tc>
        <w:tc>
          <w:tcPr>
            <w:tcW w:w="2111" w:type="dxa"/>
            <w:gridSpan w:val="3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土的压缩性</w:t>
            </w:r>
            <w:proofErr w:type="spellEnd"/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4</w:t>
            </w:r>
          </w:p>
        </w:tc>
        <w:tc>
          <w:tcPr>
            <w:tcW w:w="4409" w:type="dxa"/>
            <w:gridSpan w:val="5"/>
            <w:tcMar>
              <w:left w:w="28" w:type="dxa"/>
              <w:right w:w="28" w:type="dxa"/>
            </w:tcMar>
          </w:tcPr>
          <w:p w:rsidR="005760AF" w:rsidRPr="00AF34B1" w:rsidRDefault="005760AF" w:rsidP="003D1235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重点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：土的压缩性特点；土的固结试验及其压缩性指标。应力历史对压缩性的影响；土的变形模量；土的弹性模量。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 xml:space="preserve">   </w:t>
            </w:r>
          </w:p>
          <w:p w:rsidR="005760AF" w:rsidRPr="00AF34B1" w:rsidRDefault="005760AF" w:rsidP="003D1235">
            <w:pPr>
              <w:spacing w:after="0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b/>
                <w:sz w:val="21"/>
                <w:szCs w:val="21"/>
              </w:rPr>
              <w:t>难点</w:t>
            </w:r>
            <w:r w:rsidRPr="00AF34B1">
              <w:rPr>
                <w:rFonts w:eastAsiaTheme="minorEastAsia" w:hAnsiTheme="minorEastAsia"/>
                <w:sz w:val="21"/>
                <w:szCs w:val="21"/>
              </w:rPr>
              <w:t>：压缩性指标</w:t>
            </w:r>
            <w:proofErr w:type="spellEnd"/>
          </w:p>
        </w:tc>
        <w:tc>
          <w:tcPr>
            <w:tcW w:w="1017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课堂讲授</w:t>
            </w:r>
            <w:proofErr w:type="spellEnd"/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5-10</w:t>
            </w:r>
          </w:p>
        </w:tc>
      </w:tr>
      <w:tr w:rsidR="005760AF" w:rsidRPr="00AF34B1" w:rsidTr="005760AF">
        <w:trPr>
          <w:trHeight w:val="340"/>
          <w:jc w:val="center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7</w:t>
            </w:r>
          </w:p>
        </w:tc>
        <w:tc>
          <w:tcPr>
            <w:tcW w:w="2111" w:type="dxa"/>
            <w:gridSpan w:val="3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土的固结试验</w:t>
            </w:r>
            <w:proofErr w:type="spellEnd"/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409" w:type="dxa"/>
            <w:gridSpan w:val="5"/>
            <w:tcMar>
              <w:left w:w="28" w:type="dxa"/>
              <w:right w:w="28" w:type="dxa"/>
            </w:tcMar>
          </w:tcPr>
          <w:p w:rsidR="005760AF" w:rsidRPr="00AF34B1" w:rsidRDefault="005760AF" w:rsidP="003D1235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要点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：固结试验步骤设计；土的压缩曲线分析。重点：试验步骤设计和土的压缩性分析。</w:t>
            </w:r>
            <w:r w:rsidRPr="00AF34B1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017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实验</w:t>
            </w:r>
            <w:proofErr w:type="spellEnd"/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</w:tr>
      <w:tr w:rsidR="005760AF" w:rsidRPr="00AF34B1" w:rsidTr="005760AF">
        <w:trPr>
          <w:trHeight w:val="340"/>
          <w:jc w:val="center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7.8</w:t>
            </w:r>
          </w:p>
        </w:tc>
        <w:tc>
          <w:tcPr>
            <w:tcW w:w="2111" w:type="dxa"/>
            <w:gridSpan w:val="3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地基变形</w:t>
            </w:r>
            <w:proofErr w:type="spellEnd"/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6</w:t>
            </w:r>
          </w:p>
        </w:tc>
        <w:tc>
          <w:tcPr>
            <w:tcW w:w="4409" w:type="dxa"/>
            <w:gridSpan w:val="5"/>
            <w:tcMar>
              <w:left w:w="28" w:type="dxa"/>
              <w:right w:w="28" w:type="dxa"/>
            </w:tcMar>
          </w:tcPr>
          <w:p w:rsidR="005760AF" w:rsidRPr="00AF34B1" w:rsidRDefault="005760AF" w:rsidP="003D1235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重点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：地基变形的弹性力学公式；基础最终沉降量计算的分层总和法、</w:t>
            </w:r>
            <w:r w:rsidRPr="00AF34B1">
              <w:rPr>
                <w:rFonts w:eastAsiaTheme="minorEastAsia" w:hAnsiTheme="minorEastAsia"/>
                <w:bCs/>
                <w:sz w:val="21"/>
                <w:szCs w:val="21"/>
                <w:lang w:eastAsia="zh-CN"/>
              </w:rPr>
              <w:t>分层总和规范修正公式法。饱和土的有效应力原理；太沙基的一维渗流固结理论；地基固结沉降过程计算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。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 xml:space="preserve">   </w:t>
            </w:r>
          </w:p>
          <w:p w:rsidR="005760AF" w:rsidRPr="00AF34B1" w:rsidRDefault="005760AF" w:rsidP="003D1235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难点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</w:t>
            </w:r>
            <w:r w:rsidRPr="00AF34B1">
              <w:rPr>
                <w:rFonts w:eastAsiaTheme="minorEastAsia" w:hAnsiTheme="minorEastAsia"/>
                <w:bCs/>
                <w:sz w:val="21"/>
                <w:szCs w:val="21"/>
                <w:lang w:eastAsia="zh-CN"/>
              </w:rPr>
              <w:t>太沙基的一维渗流固结理论；地基固结沉降过程计算</w:t>
            </w:r>
          </w:p>
        </w:tc>
        <w:tc>
          <w:tcPr>
            <w:tcW w:w="1017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课堂讲授</w:t>
            </w:r>
            <w:proofErr w:type="spellEnd"/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6-11</w:t>
            </w:r>
          </w:p>
        </w:tc>
      </w:tr>
      <w:tr w:rsidR="005760AF" w:rsidRPr="00AF34B1" w:rsidTr="005760AF">
        <w:trPr>
          <w:trHeight w:val="340"/>
          <w:jc w:val="center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9</w:t>
            </w:r>
          </w:p>
        </w:tc>
        <w:tc>
          <w:tcPr>
            <w:tcW w:w="2111" w:type="dxa"/>
            <w:gridSpan w:val="3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期中考试</w:t>
            </w:r>
            <w:proofErr w:type="spellEnd"/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409" w:type="dxa"/>
            <w:gridSpan w:val="5"/>
            <w:tcMar>
              <w:left w:w="28" w:type="dxa"/>
              <w:right w:w="28" w:type="dxa"/>
            </w:tcMar>
          </w:tcPr>
          <w:p w:rsidR="005760AF" w:rsidRPr="00AF34B1" w:rsidRDefault="005760AF" w:rsidP="003D1235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考核内容：前面所学知识所有内容。</w:t>
            </w:r>
            <w:r w:rsidRPr="00AF34B1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017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5760AF" w:rsidRPr="00AF34B1" w:rsidTr="005760AF">
        <w:trPr>
          <w:trHeight w:val="340"/>
          <w:jc w:val="center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10</w:t>
            </w:r>
          </w:p>
        </w:tc>
        <w:tc>
          <w:tcPr>
            <w:tcW w:w="2111" w:type="dxa"/>
            <w:gridSpan w:val="3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土的抗剪强度理论</w:t>
            </w:r>
            <w:proofErr w:type="spellEnd"/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409" w:type="dxa"/>
            <w:gridSpan w:val="5"/>
            <w:tcMar>
              <w:left w:w="28" w:type="dxa"/>
              <w:right w:w="28" w:type="dxa"/>
            </w:tcMar>
          </w:tcPr>
          <w:p w:rsidR="005760AF" w:rsidRPr="00AF34B1" w:rsidRDefault="005760AF" w:rsidP="003D1235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重点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：土的抗剪强度理论。</w:t>
            </w:r>
            <w:r w:rsidRPr="00AF34B1">
              <w:rPr>
                <w:rFonts w:eastAsiaTheme="minorEastAsia" w:hAnsiTheme="minorEastAsia"/>
                <w:bCs/>
                <w:sz w:val="21"/>
                <w:szCs w:val="21"/>
                <w:lang w:eastAsia="zh-CN"/>
              </w:rPr>
              <w:t>库仑定律；极限平衡条件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。</w:t>
            </w:r>
          </w:p>
          <w:p w:rsidR="005760AF" w:rsidRPr="00AF34B1" w:rsidRDefault="005760AF" w:rsidP="003D1235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难点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</w:t>
            </w:r>
            <w:r w:rsidRPr="00AF34B1">
              <w:rPr>
                <w:rFonts w:eastAsiaTheme="minorEastAsia" w:hAnsiTheme="minorEastAsia"/>
                <w:bCs/>
                <w:sz w:val="21"/>
                <w:szCs w:val="21"/>
                <w:lang w:eastAsia="zh-CN"/>
              </w:rPr>
              <w:t>库仑定律；极限平衡条件</w:t>
            </w:r>
          </w:p>
        </w:tc>
        <w:tc>
          <w:tcPr>
            <w:tcW w:w="1017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课堂讲授</w:t>
            </w:r>
            <w:proofErr w:type="spellEnd"/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7-8,7-9</w:t>
            </w:r>
          </w:p>
        </w:tc>
      </w:tr>
      <w:tr w:rsidR="003D1235" w:rsidRPr="00AF34B1" w:rsidTr="005760AF">
        <w:trPr>
          <w:trHeight w:val="340"/>
          <w:jc w:val="center"/>
        </w:trPr>
        <w:tc>
          <w:tcPr>
            <w:tcW w:w="62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D1235" w:rsidRPr="00AF34B1" w:rsidRDefault="003D1235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11</w:t>
            </w:r>
          </w:p>
        </w:tc>
        <w:tc>
          <w:tcPr>
            <w:tcW w:w="2111" w:type="dxa"/>
            <w:gridSpan w:val="3"/>
            <w:tcMar>
              <w:left w:w="28" w:type="dxa"/>
              <w:right w:w="28" w:type="dxa"/>
            </w:tcMar>
            <w:vAlign w:val="center"/>
          </w:tcPr>
          <w:p w:rsidR="003D1235" w:rsidRPr="00AF34B1" w:rsidRDefault="003D1235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土的抗剪强度试验</w:t>
            </w:r>
            <w:proofErr w:type="spellEnd"/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:rsidR="003D1235" w:rsidRPr="00AF34B1" w:rsidRDefault="003D1235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4409" w:type="dxa"/>
            <w:gridSpan w:val="5"/>
            <w:tcMar>
              <w:left w:w="28" w:type="dxa"/>
              <w:right w:w="28" w:type="dxa"/>
            </w:tcMar>
          </w:tcPr>
          <w:p w:rsidR="003D1235" w:rsidRPr="00AF34B1" w:rsidRDefault="003D1235" w:rsidP="003D1235">
            <w:pPr>
              <w:spacing w:after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重点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：土的直剪试验；</w:t>
            </w:r>
            <w:r w:rsidRPr="00AF34B1">
              <w:rPr>
                <w:rFonts w:eastAsiaTheme="minorEastAsia" w:hAnsiTheme="minorEastAsia"/>
                <w:bCs/>
                <w:sz w:val="21"/>
                <w:szCs w:val="21"/>
                <w:lang w:eastAsia="zh-CN"/>
              </w:rPr>
              <w:t>无侧限抗压强度试验；十字板剪切试验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；三轴试验和孔隙压力系数。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难点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：三轴试验和孔隙压力系数。</w:t>
            </w:r>
          </w:p>
        </w:tc>
        <w:tc>
          <w:tcPr>
            <w:tcW w:w="1017" w:type="dxa"/>
            <w:gridSpan w:val="2"/>
            <w:tcMar>
              <w:left w:w="28" w:type="dxa"/>
              <w:right w:w="28" w:type="dxa"/>
            </w:tcMar>
            <w:vAlign w:val="center"/>
          </w:tcPr>
          <w:p w:rsidR="003D1235" w:rsidRPr="00AF34B1" w:rsidRDefault="003D1235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课堂讲授</w:t>
            </w:r>
            <w:proofErr w:type="spellEnd"/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3D1235" w:rsidRPr="00AF34B1" w:rsidRDefault="003D1235" w:rsidP="005760AF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</w:tr>
      <w:tr w:rsidR="003D1235" w:rsidRPr="00AF34B1" w:rsidTr="005760AF">
        <w:trPr>
          <w:trHeight w:val="340"/>
          <w:jc w:val="center"/>
        </w:trPr>
        <w:tc>
          <w:tcPr>
            <w:tcW w:w="629" w:type="dxa"/>
            <w:vMerge/>
            <w:tcMar>
              <w:left w:w="28" w:type="dxa"/>
              <w:right w:w="28" w:type="dxa"/>
            </w:tcMar>
            <w:vAlign w:val="center"/>
          </w:tcPr>
          <w:p w:rsidR="003D1235" w:rsidRPr="00AF34B1" w:rsidRDefault="003D1235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111" w:type="dxa"/>
            <w:gridSpan w:val="3"/>
            <w:tcMar>
              <w:left w:w="28" w:type="dxa"/>
              <w:right w:w="28" w:type="dxa"/>
            </w:tcMar>
            <w:vAlign w:val="center"/>
          </w:tcPr>
          <w:p w:rsidR="003D1235" w:rsidRPr="00AF34B1" w:rsidRDefault="003D1235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土的三轴试验</w:t>
            </w:r>
            <w:proofErr w:type="spellEnd"/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:rsidR="003D1235" w:rsidRPr="00AF34B1" w:rsidRDefault="003D1235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4409" w:type="dxa"/>
            <w:gridSpan w:val="5"/>
            <w:tcMar>
              <w:left w:w="28" w:type="dxa"/>
              <w:right w:w="28" w:type="dxa"/>
            </w:tcMar>
          </w:tcPr>
          <w:p w:rsidR="003D1235" w:rsidRPr="00AF34B1" w:rsidRDefault="003D1235" w:rsidP="003D1235">
            <w:pPr>
              <w:spacing w:after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要点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：三轴试验简介。重点：三轴试验的原理和方法。</w:t>
            </w:r>
          </w:p>
        </w:tc>
        <w:tc>
          <w:tcPr>
            <w:tcW w:w="1017" w:type="dxa"/>
            <w:gridSpan w:val="2"/>
            <w:tcMar>
              <w:left w:w="28" w:type="dxa"/>
              <w:right w:w="28" w:type="dxa"/>
            </w:tcMar>
            <w:vAlign w:val="center"/>
          </w:tcPr>
          <w:p w:rsidR="003D1235" w:rsidRPr="00AF34B1" w:rsidRDefault="003D1235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实验</w:t>
            </w:r>
            <w:proofErr w:type="spellEnd"/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3D1235" w:rsidRPr="00AF34B1" w:rsidRDefault="003D1235" w:rsidP="005760AF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</w:tr>
      <w:tr w:rsidR="005760AF" w:rsidRPr="00AF34B1" w:rsidTr="005760AF">
        <w:trPr>
          <w:trHeight w:val="340"/>
          <w:jc w:val="center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12</w:t>
            </w:r>
          </w:p>
        </w:tc>
        <w:tc>
          <w:tcPr>
            <w:tcW w:w="2111" w:type="dxa"/>
            <w:gridSpan w:val="3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土的直剪试验</w:t>
            </w:r>
            <w:proofErr w:type="spellEnd"/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409" w:type="dxa"/>
            <w:gridSpan w:val="5"/>
            <w:tcMar>
              <w:left w:w="28" w:type="dxa"/>
              <w:right w:w="28" w:type="dxa"/>
            </w:tcMar>
          </w:tcPr>
          <w:p w:rsidR="005760AF" w:rsidRPr="00AF34B1" w:rsidRDefault="005760AF" w:rsidP="003D1235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要点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：测定粘性土的抗剪强度指标。重点：确定强度指标。</w:t>
            </w:r>
          </w:p>
        </w:tc>
        <w:tc>
          <w:tcPr>
            <w:tcW w:w="1017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实验</w:t>
            </w:r>
            <w:proofErr w:type="spellEnd"/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</w:tr>
      <w:tr w:rsidR="005760AF" w:rsidRPr="00AF34B1" w:rsidTr="005760AF">
        <w:trPr>
          <w:trHeight w:val="340"/>
          <w:jc w:val="center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13</w:t>
            </w:r>
          </w:p>
        </w:tc>
        <w:tc>
          <w:tcPr>
            <w:tcW w:w="2111" w:type="dxa"/>
            <w:gridSpan w:val="3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朗肯土压力</w:t>
            </w:r>
            <w:proofErr w:type="spellEnd"/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409" w:type="dxa"/>
            <w:gridSpan w:val="5"/>
            <w:tcMar>
              <w:left w:w="28" w:type="dxa"/>
              <w:right w:w="28" w:type="dxa"/>
            </w:tcMar>
          </w:tcPr>
          <w:p w:rsidR="005760AF" w:rsidRPr="00AF34B1" w:rsidRDefault="005760AF" w:rsidP="003D1235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重点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：土压力的概念和分类；静止土压力理论；朗肯土压力理论。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</w:p>
          <w:p w:rsidR="005760AF" w:rsidRPr="00AF34B1" w:rsidRDefault="005760AF" w:rsidP="003D1235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难点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：静止土压力理论；朗肯土压力理论</w:t>
            </w:r>
          </w:p>
        </w:tc>
        <w:tc>
          <w:tcPr>
            <w:tcW w:w="1017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课堂讲授</w:t>
            </w:r>
            <w:proofErr w:type="spellEnd"/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8-5</w:t>
            </w:r>
          </w:p>
          <w:p w:rsidR="005760AF" w:rsidRPr="00AF34B1" w:rsidRDefault="005760AF" w:rsidP="005760AF">
            <w:pPr>
              <w:spacing w:after="0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8-7</w:t>
            </w:r>
          </w:p>
        </w:tc>
      </w:tr>
      <w:tr w:rsidR="005760AF" w:rsidRPr="00AF34B1" w:rsidTr="005760AF">
        <w:trPr>
          <w:trHeight w:val="340"/>
          <w:jc w:val="center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14</w:t>
            </w:r>
          </w:p>
        </w:tc>
        <w:tc>
          <w:tcPr>
            <w:tcW w:w="2111" w:type="dxa"/>
            <w:gridSpan w:val="3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库仑土压力</w:t>
            </w:r>
            <w:proofErr w:type="spellEnd"/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409" w:type="dxa"/>
            <w:gridSpan w:val="5"/>
            <w:tcMar>
              <w:left w:w="28" w:type="dxa"/>
              <w:right w:w="28" w:type="dxa"/>
            </w:tcMar>
          </w:tcPr>
          <w:p w:rsidR="005760AF" w:rsidRPr="00AF34B1" w:rsidRDefault="005760AF" w:rsidP="003D1235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重点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：库仑土压力理论；土压力理论比较。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 xml:space="preserve">   </w:t>
            </w:r>
          </w:p>
          <w:p w:rsidR="005760AF" w:rsidRPr="00AF34B1" w:rsidRDefault="005760AF" w:rsidP="003D1235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难点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：库仑土压力理论</w:t>
            </w:r>
          </w:p>
        </w:tc>
        <w:tc>
          <w:tcPr>
            <w:tcW w:w="1017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课堂讲授</w:t>
            </w:r>
            <w:proofErr w:type="spellEnd"/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</w:tr>
      <w:tr w:rsidR="005760AF" w:rsidRPr="00AF34B1" w:rsidTr="005760AF">
        <w:trPr>
          <w:trHeight w:val="340"/>
          <w:jc w:val="center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15</w:t>
            </w:r>
          </w:p>
        </w:tc>
        <w:tc>
          <w:tcPr>
            <w:tcW w:w="2111" w:type="dxa"/>
            <w:gridSpan w:val="3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地基承载力、土坡和地基的稳定性</w:t>
            </w:r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409" w:type="dxa"/>
            <w:gridSpan w:val="5"/>
            <w:tcMar>
              <w:left w:w="28" w:type="dxa"/>
              <w:right w:w="28" w:type="dxa"/>
            </w:tcMar>
          </w:tcPr>
          <w:p w:rsidR="005760AF" w:rsidRPr="00AF34B1" w:rsidRDefault="005760AF" w:rsidP="003D1235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重点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：地基破坏模式；地基临塑荷载和临界荷载；地基极限承载力；地基承载力特征值。无黏性土坡、粘性土坡的稳定分析；土坡稳定性的影响因素。</w:t>
            </w:r>
          </w:p>
          <w:p w:rsidR="005760AF" w:rsidRPr="00AF34B1" w:rsidRDefault="005760AF" w:rsidP="003D1235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难点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：无黏性土坡、粘性土坡的稳定分析</w:t>
            </w:r>
          </w:p>
        </w:tc>
        <w:tc>
          <w:tcPr>
            <w:tcW w:w="1017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课堂讲授</w:t>
            </w:r>
            <w:proofErr w:type="spellEnd"/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</w:tr>
      <w:tr w:rsidR="005760AF" w:rsidRPr="00AF34B1" w:rsidTr="005760AF">
        <w:trPr>
          <w:trHeight w:val="340"/>
          <w:jc w:val="center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16</w:t>
            </w:r>
          </w:p>
        </w:tc>
        <w:tc>
          <w:tcPr>
            <w:tcW w:w="2111" w:type="dxa"/>
            <w:gridSpan w:val="3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复习</w:t>
            </w:r>
            <w:proofErr w:type="spellEnd"/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409" w:type="dxa"/>
            <w:gridSpan w:val="5"/>
            <w:tcMar>
              <w:left w:w="28" w:type="dxa"/>
              <w:right w:w="28" w:type="dxa"/>
            </w:tcMar>
          </w:tcPr>
          <w:p w:rsidR="005760AF" w:rsidRPr="00AF34B1" w:rsidRDefault="005760AF" w:rsidP="003D1235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习题课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 xml:space="preserve">  </w:t>
            </w: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要点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：理顺课程知识体系，明确内容的要点、重点。</w:t>
            </w:r>
          </w:p>
        </w:tc>
        <w:tc>
          <w:tcPr>
            <w:tcW w:w="1017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课堂讲授</w:t>
            </w:r>
            <w:proofErr w:type="spellEnd"/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5760AF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</w:tr>
      <w:tr w:rsidR="005760AF" w:rsidRPr="00AF34B1" w:rsidTr="005760AF">
        <w:trPr>
          <w:trHeight w:val="340"/>
          <w:jc w:val="center"/>
        </w:trPr>
        <w:tc>
          <w:tcPr>
            <w:tcW w:w="2740" w:type="dxa"/>
            <w:gridSpan w:val="4"/>
            <w:tcBorders>
              <w:top w:val="single" w:sz="4" w:space="0" w:color="auto"/>
            </w:tcBorders>
            <w:vAlign w:val="center"/>
          </w:tcPr>
          <w:p w:rsidR="005760AF" w:rsidRPr="00AF34B1" w:rsidRDefault="005760AF" w:rsidP="00F43E7C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AF34B1"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  <w:proofErr w:type="spellEnd"/>
            <w:r w:rsidRPr="00AF34B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center"/>
          </w:tcPr>
          <w:p w:rsidR="005760AF" w:rsidRPr="00AF34B1" w:rsidRDefault="005760AF" w:rsidP="00F43E7C">
            <w:pPr>
              <w:spacing w:after="0" w:line="0" w:lineRule="atLeas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AF34B1">
              <w:rPr>
                <w:rFonts w:eastAsia="宋体"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</w:tcBorders>
            <w:vAlign w:val="center"/>
          </w:tcPr>
          <w:p w:rsidR="005760AF" w:rsidRPr="00AF34B1" w:rsidRDefault="005760AF" w:rsidP="00F43E7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</w:tcBorders>
            <w:vAlign w:val="center"/>
          </w:tcPr>
          <w:p w:rsidR="005760AF" w:rsidRPr="00AF34B1" w:rsidRDefault="005760AF" w:rsidP="00F43E7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vAlign w:val="center"/>
          </w:tcPr>
          <w:p w:rsidR="005760AF" w:rsidRPr="00AF34B1" w:rsidRDefault="005760AF" w:rsidP="00F43E7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60AF" w:rsidRPr="00AF34B1" w:rsidTr="00A94373">
        <w:trPr>
          <w:trHeight w:val="340"/>
          <w:jc w:val="center"/>
        </w:trPr>
        <w:tc>
          <w:tcPr>
            <w:tcW w:w="9854" w:type="dxa"/>
            <w:gridSpan w:val="14"/>
            <w:shd w:val="clear" w:color="auto" w:fill="C0C0C0"/>
            <w:vAlign w:val="center"/>
          </w:tcPr>
          <w:p w:rsidR="005760AF" w:rsidRPr="00AF34B1" w:rsidRDefault="005760AF" w:rsidP="00F43E7C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F34B1">
              <w:rPr>
                <w:rFonts w:ascii="宋体" w:eastAsia="宋体" w:hAnsi="宋体" w:hint="eastAsia"/>
                <w:b/>
                <w:szCs w:val="21"/>
                <w:lang w:eastAsia="zh-CN"/>
              </w:rPr>
              <w:t>实践教学进程表</w:t>
            </w:r>
          </w:p>
        </w:tc>
      </w:tr>
      <w:tr w:rsidR="005760AF" w:rsidRPr="00AF34B1" w:rsidTr="007E079C">
        <w:trPr>
          <w:trHeight w:val="340"/>
          <w:jc w:val="center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3D1235">
            <w:pPr>
              <w:spacing w:after="0"/>
              <w:jc w:val="center"/>
              <w:rPr>
                <w:rFonts w:eastAsiaTheme="minorEastAsia"/>
                <w:b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608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3D1235">
            <w:pPr>
              <w:spacing w:after="0"/>
              <w:jc w:val="center"/>
              <w:rPr>
                <w:rFonts w:eastAsiaTheme="minorEastAsia"/>
                <w:b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b/>
                <w:sz w:val="21"/>
                <w:szCs w:val="21"/>
              </w:rPr>
              <w:t>实验项目名称</w:t>
            </w:r>
            <w:proofErr w:type="spellEnd"/>
          </w:p>
        </w:tc>
        <w:tc>
          <w:tcPr>
            <w:tcW w:w="606" w:type="dxa"/>
            <w:gridSpan w:val="2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3D1235">
            <w:pPr>
              <w:spacing w:after="0"/>
              <w:jc w:val="center"/>
              <w:rPr>
                <w:rFonts w:eastAsiaTheme="minorEastAsia"/>
                <w:b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b/>
                <w:sz w:val="21"/>
                <w:szCs w:val="21"/>
              </w:rPr>
              <w:t>学时</w:t>
            </w:r>
            <w:proofErr w:type="spellEnd"/>
          </w:p>
        </w:tc>
        <w:tc>
          <w:tcPr>
            <w:tcW w:w="3219" w:type="dxa"/>
            <w:gridSpan w:val="4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3D1235">
            <w:pPr>
              <w:spacing w:after="0"/>
              <w:jc w:val="center"/>
              <w:rPr>
                <w:rFonts w:eastAsiaTheme="minorEastAsia"/>
                <w:b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b/>
                <w:sz w:val="21"/>
                <w:szCs w:val="21"/>
              </w:rPr>
              <w:t>重点与难点</w:t>
            </w:r>
            <w:proofErr w:type="spellEnd"/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3D1235">
            <w:pPr>
              <w:spacing w:after="0"/>
              <w:jc w:val="center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项目类型（验证</w:t>
            </w:r>
            <w:r w:rsidRPr="00AF34B1">
              <w:rPr>
                <w:rFonts w:eastAsiaTheme="minorEastAsia"/>
                <w:b/>
                <w:sz w:val="21"/>
                <w:szCs w:val="21"/>
                <w:lang w:eastAsia="zh-CN"/>
              </w:rPr>
              <w:t>/</w:t>
            </w: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综合</w:t>
            </w:r>
            <w:r w:rsidRPr="00AF34B1">
              <w:rPr>
                <w:rFonts w:eastAsiaTheme="minorEastAsia"/>
                <w:b/>
                <w:sz w:val="21"/>
                <w:szCs w:val="21"/>
                <w:lang w:eastAsia="zh-CN"/>
              </w:rPr>
              <w:t>/</w:t>
            </w: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1175" w:type="dxa"/>
            <w:gridSpan w:val="3"/>
            <w:tcMar>
              <w:left w:w="28" w:type="dxa"/>
              <w:right w:w="28" w:type="dxa"/>
            </w:tcMar>
            <w:vAlign w:val="center"/>
          </w:tcPr>
          <w:p w:rsidR="005760AF" w:rsidRPr="00AF34B1" w:rsidRDefault="005760AF" w:rsidP="003D1235">
            <w:pPr>
              <w:spacing w:after="0"/>
              <w:jc w:val="center"/>
              <w:rPr>
                <w:rFonts w:eastAsiaTheme="minorEastAsia"/>
                <w:b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b/>
                <w:sz w:val="21"/>
                <w:szCs w:val="21"/>
              </w:rPr>
              <w:t>教学</w:t>
            </w:r>
            <w:proofErr w:type="spellEnd"/>
          </w:p>
          <w:p w:rsidR="005760AF" w:rsidRPr="00AF34B1" w:rsidRDefault="005760AF" w:rsidP="003D1235">
            <w:pPr>
              <w:spacing w:after="0"/>
              <w:jc w:val="center"/>
              <w:rPr>
                <w:rFonts w:eastAsiaTheme="minorEastAsia"/>
                <w:b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b/>
                <w:sz w:val="21"/>
                <w:szCs w:val="21"/>
              </w:rPr>
              <w:t>方式</w:t>
            </w:r>
            <w:proofErr w:type="spellEnd"/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5760AF" w:rsidRPr="00AF34B1" w:rsidRDefault="0017091C" w:rsidP="003D1235">
            <w:pPr>
              <w:spacing w:after="0"/>
              <w:jc w:val="center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实验地点</w:t>
            </w:r>
          </w:p>
        </w:tc>
      </w:tr>
      <w:tr w:rsidR="006753AB" w:rsidRPr="00AF34B1" w:rsidTr="007E079C">
        <w:trPr>
          <w:trHeight w:val="340"/>
          <w:jc w:val="center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6753AB" w:rsidRPr="00AF34B1" w:rsidRDefault="00281115" w:rsidP="003D1235">
            <w:pPr>
              <w:spacing w:after="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608" w:type="dxa"/>
            <w:gridSpan w:val="2"/>
            <w:tcMar>
              <w:left w:w="28" w:type="dxa"/>
              <w:right w:w="28" w:type="dxa"/>
            </w:tcMar>
            <w:vAlign w:val="center"/>
          </w:tcPr>
          <w:p w:rsidR="006753AB" w:rsidRPr="00AF34B1" w:rsidRDefault="006753AB" w:rsidP="003D1235">
            <w:pPr>
              <w:tabs>
                <w:tab w:val="left" w:pos="1440"/>
              </w:tabs>
              <w:spacing w:after="0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土的密度、含水率试验</w:t>
            </w:r>
          </w:p>
        </w:tc>
        <w:tc>
          <w:tcPr>
            <w:tcW w:w="606" w:type="dxa"/>
            <w:gridSpan w:val="2"/>
            <w:tcMar>
              <w:left w:w="28" w:type="dxa"/>
              <w:right w:w="28" w:type="dxa"/>
            </w:tcMar>
            <w:vAlign w:val="center"/>
          </w:tcPr>
          <w:p w:rsidR="006753AB" w:rsidRPr="00AF34B1" w:rsidRDefault="006753AB" w:rsidP="003D1235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3219" w:type="dxa"/>
            <w:gridSpan w:val="4"/>
            <w:tcMar>
              <w:left w:w="28" w:type="dxa"/>
              <w:right w:w="28" w:type="dxa"/>
            </w:tcMar>
            <w:vAlign w:val="center"/>
          </w:tcPr>
          <w:p w:rsidR="006753AB" w:rsidRPr="00AF34B1" w:rsidRDefault="006753AB" w:rsidP="003D1235">
            <w:pPr>
              <w:tabs>
                <w:tab w:val="left" w:pos="1440"/>
              </w:tabs>
              <w:spacing w:after="0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要点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：测定土样密度、含水率。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753AB" w:rsidRPr="00AF34B1" w:rsidRDefault="006753AB" w:rsidP="005C647E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AF34B1">
              <w:rPr>
                <w:rFonts w:asciiTheme="minorEastAsia" w:eastAsiaTheme="minorEastAsia" w:hAnsiTheme="minorEastAsia"/>
                <w:sz w:val="21"/>
                <w:szCs w:val="21"/>
              </w:rPr>
              <w:t>验证性</w:t>
            </w:r>
            <w:proofErr w:type="spellEnd"/>
          </w:p>
        </w:tc>
        <w:tc>
          <w:tcPr>
            <w:tcW w:w="1175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6753AB" w:rsidRPr="00AF34B1" w:rsidRDefault="006753AB" w:rsidP="003D1235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实验室分组实验</w:t>
            </w:r>
            <w:proofErr w:type="spellEnd"/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6753AB" w:rsidRPr="00AF34B1" w:rsidRDefault="0017091C" w:rsidP="003D1235">
            <w:pPr>
              <w:spacing w:after="0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int="eastAsia"/>
                <w:sz w:val="21"/>
                <w:szCs w:val="21"/>
              </w:rPr>
              <w:t>土力学实验室</w:t>
            </w:r>
            <w:proofErr w:type="spellEnd"/>
          </w:p>
        </w:tc>
      </w:tr>
      <w:tr w:rsidR="006753AB" w:rsidRPr="00AF34B1" w:rsidTr="007E079C">
        <w:trPr>
          <w:trHeight w:val="340"/>
          <w:jc w:val="center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6753AB" w:rsidRPr="00AF34B1" w:rsidRDefault="00281115" w:rsidP="003D1235">
            <w:pPr>
              <w:spacing w:after="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608" w:type="dxa"/>
            <w:gridSpan w:val="2"/>
            <w:tcMar>
              <w:left w:w="28" w:type="dxa"/>
              <w:right w:w="28" w:type="dxa"/>
            </w:tcMar>
            <w:vAlign w:val="center"/>
          </w:tcPr>
          <w:p w:rsidR="006753AB" w:rsidRPr="00AF34B1" w:rsidRDefault="006753AB" w:rsidP="003D1235">
            <w:pPr>
              <w:tabs>
                <w:tab w:val="left" w:pos="1440"/>
              </w:tabs>
              <w:spacing w:after="0"/>
              <w:outlineLvl w:val="0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土的液塑限试验</w:t>
            </w:r>
            <w:proofErr w:type="spellEnd"/>
          </w:p>
        </w:tc>
        <w:tc>
          <w:tcPr>
            <w:tcW w:w="606" w:type="dxa"/>
            <w:gridSpan w:val="2"/>
            <w:tcMar>
              <w:left w:w="28" w:type="dxa"/>
              <w:right w:w="28" w:type="dxa"/>
            </w:tcMar>
            <w:vAlign w:val="center"/>
          </w:tcPr>
          <w:p w:rsidR="006753AB" w:rsidRPr="00AF34B1" w:rsidRDefault="006753AB" w:rsidP="003D1235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3219" w:type="dxa"/>
            <w:gridSpan w:val="4"/>
            <w:tcMar>
              <w:left w:w="28" w:type="dxa"/>
              <w:right w:w="28" w:type="dxa"/>
            </w:tcMar>
            <w:vAlign w:val="center"/>
          </w:tcPr>
          <w:p w:rsidR="006753AB" w:rsidRPr="00AF34B1" w:rsidRDefault="006753AB" w:rsidP="003D1235">
            <w:pPr>
              <w:tabs>
                <w:tab w:val="left" w:pos="1440"/>
              </w:tabs>
              <w:spacing w:after="0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要点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：测定土样的液限、塑限；计算塑性指数进行工程分类。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753AB" w:rsidRPr="00AF34B1" w:rsidRDefault="006753AB" w:rsidP="005C647E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AF34B1">
              <w:rPr>
                <w:rFonts w:asciiTheme="minorEastAsia" w:eastAsiaTheme="minorEastAsia" w:hAnsiTheme="minorEastAsia"/>
                <w:sz w:val="21"/>
                <w:szCs w:val="21"/>
              </w:rPr>
              <w:t>验证性</w:t>
            </w:r>
            <w:proofErr w:type="spellEnd"/>
          </w:p>
        </w:tc>
        <w:tc>
          <w:tcPr>
            <w:tcW w:w="117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6753AB" w:rsidRPr="00AF34B1" w:rsidRDefault="006753AB" w:rsidP="003D1235">
            <w:pPr>
              <w:spacing w:after="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6753AB" w:rsidRPr="00AF34B1" w:rsidRDefault="0017091C" w:rsidP="003D1235">
            <w:pPr>
              <w:spacing w:after="0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int="eastAsia"/>
                <w:sz w:val="21"/>
                <w:szCs w:val="21"/>
              </w:rPr>
              <w:t>土力学实验室</w:t>
            </w:r>
            <w:proofErr w:type="spellEnd"/>
          </w:p>
        </w:tc>
      </w:tr>
      <w:tr w:rsidR="006753AB" w:rsidRPr="00AF34B1" w:rsidTr="007E079C">
        <w:trPr>
          <w:trHeight w:val="340"/>
          <w:jc w:val="center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6753AB" w:rsidRPr="00AF34B1" w:rsidRDefault="00281115" w:rsidP="003D1235">
            <w:pPr>
              <w:spacing w:after="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608" w:type="dxa"/>
            <w:gridSpan w:val="2"/>
            <w:tcMar>
              <w:left w:w="28" w:type="dxa"/>
              <w:right w:w="28" w:type="dxa"/>
            </w:tcMar>
            <w:vAlign w:val="center"/>
          </w:tcPr>
          <w:p w:rsidR="006753AB" w:rsidRPr="00AF34B1" w:rsidRDefault="006753AB" w:rsidP="003D1235">
            <w:pPr>
              <w:tabs>
                <w:tab w:val="left" w:pos="1440"/>
              </w:tabs>
              <w:spacing w:after="0"/>
              <w:outlineLvl w:val="0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土的固结试验</w:t>
            </w:r>
            <w:proofErr w:type="spellEnd"/>
          </w:p>
        </w:tc>
        <w:tc>
          <w:tcPr>
            <w:tcW w:w="606" w:type="dxa"/>
            <w:gridSpan w:val="2"/>
            <w:tcMar>
              <w:left w:w="28" w:type="dxa"/>
              <w:right w:w="28" w:type="dxa"/>
            </w:tcMar>
            <w:vAlign w:val="center"/>
          </w:tcPr>
          <w:p w:rsidR="006753AB" w:rsidRPr="00AF34B1" w:rsidRDefault="006753AB" w:rsidP="003D1235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3219" w:type="dxa"/>
            <w:gridSpan w:val="4"/>
            <w:tcMar>
              <w:left w:w="28" w:type="dxa"/>
              <w:right w:w="28" w:type="dxa"/>
            </w:tcMar>
            <w:vAlign w:val="center"/>
          </w:tcPr>
          <w:p w:rsidR="006753AB" w:rsidRPr="00AF34B1" w:rsidRDefault="006753AB" w:rsidP="003D1235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要点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：固结试验步骤设计；土的压缩曲线分析。</w:t>
            </w:r>
          </w:p>
          <w:p w:rsidR="006753AB" w:rsidRPr="00AF34B1" w:rsidRDefault="006753AB" w:rsidP="003D1235">
            <w:pPr>
              <w:tabs>
                <w:tab w:val="left" w:pos="1440"/>
              </w:tabs>
              <w:spacing w:after="0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重点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：试验步骤设计和土的压缩性分析。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753AB" w:rsidRPr="00AF34B1" w:rsidRDefault="006753AB" w:rsidP="005C647E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AF34B1">
              <w:rPr>
                <w:rFonts w:asciiTheme="minorEastAsia" w:eastAsiaTheme="minorEastAsia" w:hAnsiTheme="minorEastAsia"/>
                <w:sz w:val="21"/>
                <w:szCs w:val="21"/>
              </w:rPr>
              <w:t>设计性</w:t>
            </w:r>
            <w:proofErr w:type="spellEnd"/>
          </w:p>
        </w:tc>
        <w:tc>
          <w:tcPr>
            <w:tcW w:w="117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6753AB" w:rsidRPr="00AF34B1" w:rsidRDefault="006753AB" w:rsidP="003D1235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6753AB" w:rsidRPr="00AF34B1" w:rsidRDefault="0017091C" w:rsidP="003D1235">
            <w:pPr>
              <w:spacing w:after="0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int="eastAsia"/>
                <w:sz w:val="21"/>
                <w:szCs w:val="21"/>
              </w:rPr>
              <w:t>土力学实验室</w:t>
            </w:r>
            <w:proofErr w:type="spellEnd"/>
          </w:p>
        </w:tc>
      </w:tr>
      <w:tr w:rsidR="006753AB" w:rsidRPr="00AF34B1" w:rsidTr="007E079C">
        <w:trPr>
          <w:trHeight w:val="340"/>
          <w:jc w:val="center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6753AB" w:rsidRPr="00AF34B1" w:rsidRDefault="00281115" w:rsidP="003D1235">
            <w:pPr>
              <w:spacing w:after="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608" w:type="dxa"/>
            <w:gridSpan w:val="2"/>
            <w:tcMar>
              <w:left w:w="28" w:type="dxa"/>
              <w:right w:w="28" w:type="dxa"/>
            </w:tcMar>
            <w:vAlign w:val="center"/>
          </w:tcPr>
          <w:p w:rsidR="006753AB" w:rsidRPr="00AF34B1" w:rsidRDefault="006753AB" w:rsidP="003D1235">
            <w:pPr>
              <w:tabs>
                <w:tab w:val="left" w:pos="1440"/>
              </w:tabs>
              <w:spacing w:after="0"/>
              <w:outlineLvl w:val="0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土的三轴试验</w:t>
            </w:r>
            <w:proofErr w:type="spellEnd"/>
          </w:p>
        </w:tc>
        <w:tc>
          <w:tcPr>
            <w:tcW w:w="606" w:type="dxa"/>
            <w:gridSpan w:val="2"/>
            <w:tcMar>
              <w:left w:w="28" w:type="dxa"/>
              <w:right w:w="28" w:type="dxa"/>
            </w:tcMar>
            <w:vAlign w:val="center"/>
          </w:tcPr>
          <w:p w:rsidR="006753AB" w:rsidRPr="00AF34B1" w:rsidRDefault="006753AB" w:rsidP="003D1235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3219" w:type="dxa"/>
            <w:gridSpan w:val="4"/>
            <w:tcMar>
              <w:left w:w="28" w:type="dxa"/>
              <w:right w:w="28" w:type="dxa"/>
            </w:tcMar>
            <w:vAlign w:val="center"/>
          </w:tcPr>
          <w:p w:rsidR="006753AB" w:rsidRPr="00AF34B1" w:rsidRDefault="006753AB" w:rsidP="003D1235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要点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：三轴试验简介。</w:t>
            </w:r>
          </w:p>
          <w:p w:rsidR="006753AB" w:rsidRPr="00AF34B1" w:rsidRDefault="006753AB" w:rsidP="003D1235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重点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：三轴试验的原理和方法。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753AB" w:rsidRPr="00AF34B1" w:rsidRDefault="006753AB" w:rsidP="005C647E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AF34B1">
              <w:rPr>
                <w:rFonts w:asciiTheme="minorEastAsia" w:eastAsiaTheme="minorEastAsia" w:hAnsiTheme="minorEastAsia"/>
                <w:sz w:val="21"/>
                <w:szCs w:val="21"/>
              </w:rPr>
              <w:t>演示性</w:t>
            </w:r>
            <w:proofErr w:type="spellEnd"/>
          </w:p>
        </w:tc>
        <w:tc>
          <w:tcPr>
            <w:tcW w:w="1175" w:type="dxa"/>
            <w:gridSpan w:val="3"/>
            <w:tcMar>
              <w:left w:w="28" w:type="dxa"/>
              <w:right w:w="28" w:type="dxa"/>
            </w:tcMar>
            <w:vAlign w:val="center"/>
          </w:tcPr>
          <w:p w:rsidR="006753AB" w:rsidRPr="00AF34B1" w:rsidRDefault="006753AB" w:rsidP="003D1235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演示</w:t>
            </w:r>
            <w:proofErr w:type="spellEnd"/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6753AB" w:rsidRPr="00AF34B1" w:rsidRDefault="0017091C" w:rsidP="003D1235">
            <w:pPr>
              <w:spacing w:after="0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int="eastAsia"/>
                <w:sz w:val="21"/>
                <w:szCs w:val="21"/>
              </w:rPr>
              <w:t>土力学实验室</w:t>
            </w:r>
            <w:proofErr w:type="spellEnd"/>
          </w:p>
        </w:tc>
      </w:tr>
      <w:tr w:rsidR="006753AB" w:rsidRPr="00AF34B1" w:rsidTr="007E079C">
        <w:trPr>
          <w:trHeight w:val="340"/>
          <w:jc w:val="center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6753AB" w:rsidRPr="00AF34B1" w:rsidRDefault="00281115" w:rsidP="003D1235">
            <w:pPr>
              <w:spacing w:after="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608" w:type="dxa"/>
            <w:gridSpan w:val="2"/>
            <w:tcMar>
              <w:left w:w="28" w:type="dxa"/>
              <w:right w:w="28" w:type="dxa"/>
            </w:tcMar>
            <w:vAlign w:val="center"/>
          </w:tcPr>
          <w:p w:rsidR="006753AB" w:rsidRPr="00AF34B1" w:rsidRDefault="006753AB" w:rsidP="003D1235">
            <w:pPr>
              <w:tabs>
                <w:tab w:val="left" w:pos="1440"/>
              </w:tabs>
              <w:spacing w:after="0"/>
              <w:outlineLvl w:val="0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土的直剪试验</w:t>
            </w:r>
            <w:proofErr w:type="spellEnd"/>
          </w:p>
        </w:tc>
        <w:tc>
          <w:tcPr>
            <w:tcW w:w="606" w:type="dxa"/>
            <w:gridSpan w:val="2"/>
            <w:tcMar>
              <w:left w:w="28" w:type="dxa"/>
              <w:right w:w="28" w:type="dxa"/>
            </w:tcMar>
            <w:vAlign w:val="center"/>
          </w:tcPr>
          <w:p w:rsidR="006753AB" w:rsidRPr="00AF34B1" w:rsidRDefault="006753AB" w:rsidP="003D1235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3219" w:type="dxa"/>
            <w:gridSpan w:val="4"/>
            <w:tcMar>
              <w:left w:w="28" w:type="dxa"/>
              <w:right w:w="28" w:type="dxa"/>
            </w:tcMar>
            <w:vAlign w:val="center"/>
          </w:tcPr>
          <w:p w:rsidR="006753AB" w:rsidRPr="00AF34B1" w:rsidRDefault="006753AB" w:rsidP="003D1235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要点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：测定粘性土的抗剪强度指标。</w:t>
            </w:r>
          </w:p>
          <w:p w:rsidR="006753AB" w:rsidRPr="00AF34B1" w:rsidRDefault="006753AB" w:rsidP="003D1235">
            <w:pPr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重点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：确定强度指标。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753AB" w:rsidRPr="00AF34B1" w:rsidRDefault="006753AB" w:rsidP="005C647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AF34B1">
              <w:rPr>
                <w:rFonts w:asciiTheme="minorEastAsia" w:eastAsiaTheme="minorEastAsia" w:hAnsiTheme="minorEastAsia"/>
                <w:sz w:val="21"/>
                <w:szCs w:val="21"/>
              </w:rPr>
              <w:t>验证性</w:t>
            </w:r>
            <w:proofErr w:type="spellEnd"/>
          </w:p>
        </w:tc>
        <w:tc>
          <w:tcPr>
            <w:tcW w:w="1175" w:type="dxa"/>
            <w:gridSpan w:val="3"/>
            <w:tcMar>
              <w:left w:w="28" w:type="dxa"/>
              <w:right w:w="28" w:type="dxa"/>
            </w:tcMar>
            <w:vAlign w:val="center"/>
          </w:tcPr>
          <w:p w:rsidR="006753AB" w:rsidRPr="00AF34B1" w:rsidRDefault="006753AB" w:rsidP="003D1235"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实验室分组实验</w:t>
            </w:r>
            <w:proofErr w:type="spellEnd"/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6753AB" w:rsidRPr="00AF34B1" w:rsidRDefault="0017091C" w:rsidP="003D1235">
            <w:pPr>
              <w:spacing w:after="0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int="eastAsia"/>
                <w:sz w:val="21"/>
                <w:szCs w:val="21"/>
              </w:rPr>
              <w:t>土力学实验室</w:t>
            </w:r>
            <w:proofErr w:type="spellEnd"/>
          </w:p>
        </w:tc>
      </w:tr>
      <w:tr w:rsidR="006753AB" w:rsidRPr="00AF34B1" w:rsidTr="001753F8">
        <w:trPr>
          <w:trHeight w:val="340"/>
          <w:jc w:val="center"/>
        </w:trPr>
        <w:tc>
          <w:tcPr>
            <w:tcW w:w="2237" w:type="dxa"/>
            <w:gridSpan w:val="3"/>
            <w:vAlign w:val="center"/>
          </w:tcPr>
          <w:p w:rsidR="006753AB" w:rsidRPr="00AF34B1" w:rsidRDefault="006753AB" w:rsidP="009C4533">
            <w:pPr>
              <w:spacing w:after="0" w:line="0" w:lineRule="atLeast"/>
              <w:jc w:val="right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AF34B1"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  <w:proofErr w:type="spellEnd"/>
            <w:r w:rsidRPr="00AF34B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7617" w:type="dxa"/>
            <w:gridSpan w:val="11"/>
            <w:vAlign w:val="center"/>
          </w:tcPr>
          <w:p w:rsidR="006753AB" w:rsidRPr="00AF34B1" w:rsidRDefault="00FE5D43" w:rsidP="003D1235">
            <w:pPr>
              <w:spacing w:after="0" w:line="0" w:lineRule="atLeast"/>
              <w:ind w:firstLineChars="50" w:firstLine="105"/>
              <w:rPr>
                <w:rFonts w:ascii="宋体" w:eastAsia="宋体" w:hAnsi="宋体"/>
                <w:sz w:val="21"/>
                <w:szCs w:val="21"/>
              </w:rPr>
            </w:pPr>
            <w:r w:rsidRPr="00AF34B1">
              <w:rPr>
                <w:rFonts w:eastAsia="宋体" w:hint="eastAsia"/>
                <w:sz w:val="21"/>
                <w:szCs w:val="21"/>
                <w:lang w:eastAsia="zh-CN"/>
              </w:rPr>
              <w:t>8</w:t>
            </w:r>
          </w:p>
        </w:tc>
      </w:tr>
      <w:tr w:rsidR="006753AB" w:rsidRPr="00AF34B1" w:rsidTr="00A94373">
        <w:trPr>
          <w:trHeight w:val="340"/>
          <w:jc w:val="center"/>
        </w:trPr>
        <w:tc>
          <w:tcPr>
            <w:tcW w:w="9854" w:type="dxa"/>
            <w:gridSpan w:val="14"/>
            <w:shd w:val="clear" w:color="auto" w:fill="C0C0C0"/>
            <w:vAlign w:val="center"/>
          </w:tcPr>
          <w:p w:rsidR="006753AB" w:rsidRPr="00AF34B1" w:rsidRDefault="006753AB" w:rsidP="009C4533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AF34B1"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6753AB" w:rsidRPr="00AF34B1" w:rsidTr="00A94373">
        <w:trPr>
          <w:trHeight w:val="340"/>
          <w:jc w:val="center"/>
        </w:trPr>
        <w:tc>
          <w:tcPr>
            <w:tcW w:w="1896" w:type="dxa"/>
            <w:gridSpan w:val="2"/>
            <w:vAlign w:val="center"/>
          </w:tcPr>
          <w:p w:rsidR="006753AB" w:rsidRPr="00AF34B1" w:rsidRDefault="006753AB" w:rsidP="009C4533">
            <w:pPr>
              <w:snapToGrid w:val="0"/>
              <w:spacing w:after="0" w:line="0" w:lineRule="atLeast"/>
              <w:jc w:val="center"/>
              <w:rPr>
                <w:rFonts w:eastAsiaTheme="minorEastAsia"/>
                <w:b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b/>
                <w:sz w:val="21"/>
                <w:szCs w:val="21"/>
              </w:rPr>
              <w:t>考核内容</w:t>
            </w:r>
            <w:proofErr w:type="spellEnd"/>
          </w:p>
        </w:tc>
        <w:tc>
          <w:tcPr>
            <w:tcW w:w="6446" w:type="dxa"/>
            <w:gridSpan w:val="10"/>
            <w:vAlign w:val="center"/>
          </w:tcPr>
          <w:p w:rsidR="006753AB" w:rsidRPr="00AF34B1" w:rsidRDefault="006753AB" w:rsidP="009C4533">
            <w:pPr>
              <w:snapToGrid w:val="0"/>
              <w:spacing w:after="0" w:line="0" w:lineRule="atLeast"/>
              <w:ind w:left="180"/>
              <w:jc w:val="center"/>
              <w:rPr>
                <w:rFonts w:eastAsiaTheme="minorEastAsia"/>
                <w:b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1512" w:type="dxa"/>
            <w:gridSpan w:val="2"/>
            <w:vAlign w:val="center"/>
          </w:tcPr>
          <w:p w:rsidR="006753AB" w:rsidRPr="00AF34B1" w:rsidRDefault="006753AB" w:rsidP="009C4533">
            <w:pPr>
              <w:snapToGrid w:val="0"/>
              <w:spacing w:after="0" w:line="0" w:lineRule="atLeast"/>
              <w:ind w:left="180"/>
              <w:jc w:val="center"/>
              <w:rPr>
                <w:rFonts w:eastAsiaTheme="minorEastAsia"/>
                <w:b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6753AB" w:rsidRPr="00AF34B1" w:rsidTr="00A94373">
        <w:trPr>
          <w:trHeight w:val="340"/>
          <w:jc w:val="center"/>
        </w:trPr>
        <w:tc>
          <w:tcPr>
            <w:tcW w:w="1896" w:type="dxa"/>
            <w:gridSpan w:val="2"/>
            <w:vAlign w:val="center"/>
          </w:tcPr>
          <w:p w:rsidR="006753AB" w:rsidRPr="00AF34B1" w:rsidRDefault="006753AB" w:rsidP="009D62C7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平时考核</w:t>
            </w:r>
            <w:proofErr w:type="spellEnd"/>
          </w:p>
        </w:tc>
        <w:tc>
          <w:tcPr>
            <w:tcW w:w="6446" w:type="dxa"/>
            <w:gridSpan w:val="10"/>
            <w:vAlign w:val="center"/>
          </w:tcPr>
          <w:p w:rsidR="006753AB" w:rsidRPr="00AF34B1" w:rsidRDefault="006753AB" w:rsidP="005C647E">
            <w:pPr>
              <w:snapToGrid w:val="0"/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要求：不迟到、不早退、不旷课；</w:t>
            </w:r>
          </w:p>
          <w:p w:rsidR="006753AB" w:rsidRPr="00AF34B1" w:rsidRDefault="006753AB" w:rsidP="005C647E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标准：旷课一次扣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20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分，扣完为止（满分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100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分）</w:t>
            </w:r>
          </w:p>
        </w:tc>
        <w:tc>
          <w:tcPr>
            <w:tcW w:w="1512" w:type="dxa"/>
            <w:gridSpan w:val="2"/>
            <w:vAlign w:val="center"/>
          </w:tcPr>
          <w:p w:rsidR="006753AB" w:rsidRPr="00AF34B1" w:rsidRDefault="006753AB" w:rsidP="009D62C7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5%</w:t>
            </w:r>
          </w:p>
        </w:tc>
      </w:tr>
      <w:tr w:rsidR="006753AB" w:rsidRPr="00AF34B1" w:rsidTr="00A94373">
        <w:trPr>
          <w:trHeight w:val="340"/>
          <w:jc w:val="center"/>
        </w:trPr>
        <w:tc>
          <w:tcPr>
            <w:tcW w:w="1896" w:type="dxa"/>
            <w:gridSpan w:val="2"/>
            <w:vAlign w:val="center"/>
          </w:tcPr>
          <w:p w:rsidR="006753AB" w:rsidRPr="00AF34B1" w:rsidRDefault="006753AB" w:rsidP="009D62C7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平时考核</w:t>
            </w:r>
            <w:proofErr w:type="spellEnd"/>
          </w:p>
        </w:tc>
        <w:tc>
          <w:tcPr>
            <w:tcW w:w="6446" w:type="dxa"/>
            <w:gridSpan w:val="10"/>
            <w:vAlign w:val="center"/>
          </w:tcPr>
          <w:p w:rsidR="006753AB" w:rsidRPr="00AF34B1" w:rsidRDefault="006753AB" w:rsidP="005C647E">
            <w:pPr>
              <w:snapToGrid w:val="0"/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要求：按时完成，解答正确，独立完成，整洁规范；</w:t>
            </w:r>
          </w:p>
          <w:p w:rsidR="006753AB" w:rsidRPr="00AF34B1" w:rsidRDefault="006753AB" w:rsidP="005C647E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标准：作业共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4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次，补交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50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分，未交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0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分，取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4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次作业平均成绩计算本项得分（满分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100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分）</w:t>
            </w:r>
          </w:p>
        </w:tc>
        <w:tc>
          <w:tcPr>
            <w:tcW w:w="1512" w:type="dxa"/>
            <w:gridSpan w:val="2"/>
            <w:vAlign w:val="center"/>
          </w:tcPr>
          <w:p w:rsidR="006753AB" w:rsidRPr="00AF34B1" w:rsidRDefault="006753AB" w:rsidP="009D62C7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5%</w:t>
            </w:r>
          </w:p>
        </w:tc>
      </w:tr>
      <w:tr w:rsidR="006753AB" w:rsidRPr="00AF34B1" w:rsidTr="00510BA0">
        <w:trPr>
          <w:trHeight w:val="340"/>
          <w:jc w:val="center"/>
        </w:trPr>
        <w:tc>
          <w:tcPr>
            <w:tcW w:w="1896" w:type="dxa"/>
            <w:gridSpan w:val="2"/>
            <w:vAlign w:val="center"/>
          </w:tcPr>
          <w:p w:rsidR="006753AB" w:rsidRPr="00AF34B1" w:rsidRDefault="006753AB" w:rsidP="009D62C7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实验</w:t>
            </w:r>
            <w:proofErr w:type="spellEnd"/>
          </w:p>
        </w:tc>
        <w:tc>
          <w:tcPr>
            <w:tcW w:w="6446" w:type="dxa"/>
            <w:gridSpan w:val="10"/>
          </w:tcPr>
          <w:p w:rsidR="006753AB" w:rsidRPr="00AF34B1" w:rsidRDefault="006753AB" w:rsidP="005C647E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考核试验操作正确、试验数据真实、报告分析合理性。</w:t>
            </w:r>
          </w:p>
        </w:tc>
        <w:tc>
          <w:tcPr>
            <w:tcW w:w="1512" w:type="dxa"/>
            <w:gridSpan w:val="2"/>
            <w:vAlign w:val="center"/>
          </w:tcPr>
          <w:p w:rsidR="006753AB" w:rsidRPr="00AF34B1" w:rsidRDefault="006753AB" w:rsidP="009D62C7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15%</w:t>
            </w:r>
          </w:p>
        </w:tc>
      </w:tr>
      <w:tr w:rsidR="006753AB" w:rsidRPr="00AF34B1" w:rsidTr="00A94373">
        <w:trPr>
          <w:trHeight w:val="340"/>
          <w:jc w:val="center"/>
        </w:trPr>
        <w:tc>
          <w:tcPr>
            <w:tcW w:w="1896" w:type="dxa"/>
            <w:gridSpan w:val="2"/>
            <w:vAlign w:val="center"/>
          </w:tcPr>
          <w:p w:rsidR="006753AB" w:rsidRPr="00AF34B1" w:rsidRDefault="006753AB" w:rsidP="009D62C7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期中考试</w:t>
            </w:r>
            <w:proofErr w:type="spellEnd"/>
          </w:p>
        </w:tc>
        <w:tc>
          <w:tcPr>
            <w:tcW w:w="6446" w:type="dxa"/>
            <w:gridSpan w:val="10"/>
            <w:vAlign w:val="center"/>
          </w:tcPr>
          <w:p w:rsidR="006753AB" w:rsidRPr="00AF34B1" w:rsidRDefault="006753AB" w:rsidP="005C647E">
            <w:pPr>
              <w:snapToGrid w:val="0"/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根据评分标准评定分数（满分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100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分）</w:t>
            </w:r>
          </w:p>
        </w:tc>
        <w:tc>
          <w:tcPr>
            <w:tcW w:w="1512" w:type="dxa"/>
            <w:gridSpan w:val="2"/>
            <w:vAlign w:val="center"/>
          </w:tcPr>
          <w:p w:rsidR="006753AB" w:rsidRPr="00AF34B1" w:rsidRDefault="006753AB" w:rsidP="009D62C7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5%</w:t>
            </w:r>
          </w:p>
        </w:tc>
      </w:tr>
      <w:tr w:rsidR="006753AB" w:rsidRPr="00AF34B1" w:rsidTr="00A94373">
        <w:trPr>
          <w:trHeight w:val="340"/>
          <w:jc w:val="center"/>
        </w:trPr>
        <w:tc>
          <w:tcPr>
            <w:tcW w:w="1896" w:type="dxa"/>
            <w:gridSpan w:val="2"/>
            <w:vAlign w:val="center"/>
          </w:tcPr>
          <w:p w:rsidR="006753AB" w:rsidRPr="00AF34B1" w:rsidRDefault="006753AB" w:rsidP="009D62C7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proofErr w:type="spellStart"/>
            <w:r w:rsidRPr="00AF34B1">
              <w:rPr>
                <w:rFonts w:eastAsiaTheme="minorEastAsia" w:hAnsiTheme="minorEastAsia"/>
                <w:sz w:val="21"/>
                <w:szCs w:val="21"/>
              </w:rPr>
              <w:t>期末考试</w:t>
            </w:r>
            <w:proofErr w:type="spellEnd"/>
          </w:p>
        </w:tc>
        <w:tc>
          <w:tcPr>
            <w:tcW w:w="6446" w:type="dxa"/>
            <w:gridSpan w:val="10"/>
            <w:vAlign w:val="center"/>
          </w:tcPr>
          <w:p w:rsidR="006753AB" w:rsidRPr="00AF34B1" w:rsidRDefault="006753AB" w:rsidP="005C647E">
            <w:pPr>
              <w:snapToGrid w:val="0"/>
              <w:spacing w:after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根据评分标准评定分数（满分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100</w:t>
            </w:r>
            <w:r w:rsidRPr="00AF34B1">
              <w:rPr>
                <w:rFonts w:eastAsiaTheme="minorEastAsia" w:hAnsiTheme="minorEastAsia"/>
                <w:sz w:val="21"/>
                <w:szCs w:val="21"/>
                <w:lang w:eastAsia="zh-CN"/>
              </w:rPr>
              <w:t>分）</w:t>
            </w:r>
          </w:p>
        </w:tc>
        <w:tc>
          <w:tcPr>
            <w:tcW w:w="1512" w:type="dxa"/>
            <w:gridSpan w:val="2"/>
            <w:vAlign w:val="center"/>
          </w:tcPr>
          <w:p w:rsidR="006753AB" w:rsidRPr="00AF34B1" w:rsidRDefault="006753AB" w:rsidP="009D62C7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AF34B1">
              <w:rPr>
                <w:rFonts w:eastAsiaTheme="minorEastAsia"/>
                <w:sz w:val="21"/>
                <w:szCs w:val="21"/>
              </w:rPr>
              <w:t>70%</w:t>
            </w:r>
          </w:p>
        </w:tc>
      </w:tr>
      <w:tr w:rsidR="006753AB" w:rsidRPr="00AF34B1" w:rsidTr="00A94373">
        <w:trPr>
          <w:trHeight w:val="340"/>
          <w:jc w:val="center"/>
        </w:trPr>
        <w:tc>
          <w:tcPr>
            <w:tcW w:w="9854" w:type="dxa"/>
            <w:gridSpan w:val="14"/>
            <w:vAlign w:val="center"/>
          </w:tcPr>
          <w:p w:rsidR="006753AB" w:rsidRPr="00AF34B1" w:rsidRDefault="006753AB" w:rsidP="009C4533">
            <w:pPr>
              <w:snapToGrid w:val="0"/>
              <w:spacing w:after="0" w:line="0" w:lineRule="atLeast"/>
              <w:ind w:left="180"/>
              <w:rPr>
                <w:rFonts w:eastAsiaTheme="minorEastAsia"/>
                <w:b/>
                <w:sz w:val="21"/>
                <w:szCs w:val="21"/>
              </w:rPr>
            </w:pPr>
            <w:r w:rsidRPr="00AF34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大纲编写时间：</w:t>
            </w:r>
            <w:r w:rsidRPr="00AF34B1">
              <w:rPr>
                <w:rFonts w:eastAsiaTheme="minorEastAsia"/>
                <w:sz w:val="21"/>
                <w:szCs w:val="21"/>
                <w:lang w:eastAsia="zh-CN"/>
              </w:rPr>
              <w:t>2017.9.6</w:t>
            </w:r>
          </w:p>
        </w:tc>
      </w:tr>
      <w:tr w:rsidR="006753AB" w:rsidRPr="00AF34B1" w:rsidTr="00A94373">
        <w:trPr>
          <w:trHeight w:val="2351"/>
          <w:jc w:val="center"/>
        </w:trPr>
        <w:tc>
          <w:tcPr>
            <w:tcW w:w="9854" w:type="dxa"/>
            <w:gridSpan w:val="14"/>
          </w:tcPr>
          <w:p w:rsidR="006753AB" w:rsidRPr="00AF34B1" w:rsidRDefault="006753AB" w:rsidP="009C4533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AF34B1">
              <w:rPr>
                <w:rFonts w:ascii="宋体" w:eastAsia="宋体" w:hAnsi="宋体" w:hint="eastAsia"/>
                <w:b/>
                <w:szCs w:val="21"/>
                <w:lang w:eastAsia="zh-CN"/>
              </w:rPr>
              <w:t>系（部）审查意见：</w:t>
            </w:r>
          </w:p>
          <w:p w:rsidR="006753AB" w:rsidRPr="00AF34B1" w:rsidRDefault="006753AB" w:rsidP="009C4533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6753AB" w:rsidRPr="00AF34B1" w:rsidRDefault="006753AB" w:rsidP="009C4533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6753AB" w:rsidRPr="00AF34B1" w:rsidRDefault="006753AB" w:rsidP="009C4533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F34B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我系已对本课程教学大纲进行了审查，同意执行。</w:t>
            </w:r>
          </w:p>
          <w:p w:rsidR="006753AB" w:rsidRPr="00AF34B1" w:rsidRDefault="006753AB" w:rsidP="009C4533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6753AB" w:rsidRPr="00AF34B1" w:rsidRDefault="006753AB" w:rsidP="009C4533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6753AB" w:rsidRPr="00AF34B1" w:rsidRDefault="006753AB" w:rsidP="009C4533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F34B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系（部）主任签名：                         日期：      年    月    日</w:t>
            </w:r>
          </w:p>
          <w:p w:rsidR="006753AB" w:rsidRPr="00AF34B1" w:rsidRDefault="006753AB" w:rsidP="009C4533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3044FA" w:rsidRPr="00AF34B1" w:rsidRDefault="00785779" w:rsidP="00785779">
      <w:pPr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 w:rsidRPr="00AF34B1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 w:rsidRPr="00AF34B1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 w:rsidRPr="00AF34B1">
        <w:rPr>
          <w:rFonts w:ascii="宋体" w:eastAsia="宋体" w:hAnsi="宋体" w:hint="eastAsia"/>
          <w:b/>
          <w:sz w:val="21"/>
          <w:szCs w:val="21"/>
          <w:lang w:eastAsia="zh-CN"/>
        </w:rPr>
        <w:t>教学目标：请精炼概括3-5条目标，并注明每条目标所要求的学习目标层次</w:t>
      </w:r>
      <w:r w:rsidR="00E53E23" w:rsidRPr="00AF34B1">
        <w:rPr>
          <w:rFonts w:ascii="宋体" w:eastAsia="宋体" w:hAnsi="宋体" w:hint="eastAsia"/>
          <w:b/>
          <w:sz w:val="21"/>
          <w:szCs w:val="21"/>
          <w:lang w:eastAsia="zh-CN"/>
        </w:rPr>
        <w:t>（理解、运用、分析、综合和评价）</w:t>
      </w:r>
      <w:r w:rsidRPr="00AF34B1">
        <w:rPr>
          <w:rFonts w:ascii="宋体" w:eastAsia="宋体" w:hAnsi="宋体" w:hint="eastAsia"/>
          <w:b/>
          <w:sz w:val="21"/>
          <w:szCs w:val="21"/>
          <w:lang w:eastAsia="zh-CN"/>
        </w:rPr>
        <w:t>。本课程教学目标须与授课对象的专业培养目标有一定的对应关系</w:t>
      </w:r>
    </w:p>
    <w:p w:rsidR="00917C66" w:rsidRPr="00AF34B1" w:rsidRDefault="00917C66" w:rsidP="00785779">
      <w:pPr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 w:rsidRPr="00AF34B1"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</w:t>
      </w:r>
      <w:r w:rsidR="00C76FA2" w:rsidRPr="00AF34B1">
        <w:rPr>
          <w:rFonts w:ascii="宋体" w:eastAsia="宋体" w:hAnsi="宋体" w:hint="eastAsia"/>
          <w:b/>
          <w:sz w:val="21"/>
          <w:szCs w:val="21"/>
          <w:lang w:eastAsia="zh-CN"/>
        </w:rPr>
        <w:t>或培养要求</w:t>
      </w:r>
      <w:r w:rsidRPr="00AF34B1">
        <w:rPr>
          <w:rFonts w:ascii="宋体" w:eastAsia="宋体" w:hAnsi="宋体" w:hint="eastAsia"/>
          <w:b/>
          <w:sz w:val="21"/>
          <w:szCs w:val="21"/>
          <w:lang w:eastAsia="zh-CN"/>
        </w:rPr>
        <w:t>，请</w:t>
      </w:r>
      <w:r w:rsidR="000E0AE8" w:rsidRPr="00AF34B1">
        <w:rPr>
          <w:rFonts w:ascii="宋体" w:eastAsia="宋体" w:hAnsi="宋体" w:hint="eastAsia"/>
          <w:b/>
          <w:sz w:val="21"/>
          <w:szCs w:val="21"/>
          <w:lang w:eastAsia="zh-CN"/>
        </w:rPr>
        <w:t>任课教师</w:t>
      </w:r>
      <w:r w:rsidRPr="00AF34B1">
        <w:rPr>
          <w:rFonts w:ascii="宋体" w:eastAsia="宋体" w:hAnsi="宋体" w:hint="eastAsia"/>
          <w:b/>
          <w:sz w:val="21"/>
          <w:szCs w:val="21"/>
          <w:lang w:eastAsia="zh-CN"/>
        </w:rPr>
        <w:t>从授课对象人才培养方案中对应部分复制</w:t>
      </w:r>
      <w:r w:rsidR="000E0AE8" w:rsidRPr="00AF34B1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0E0AE8" w:rsidRPr="00AF34B1"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 w:rsidR="000E0AE8" w:rsidRPr="00AF34B1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917C66" w:rsidRPr="00AF34B1" w:rsidRDefault="00917C66" w:rsidP="0087204E">
      <w:pPr>
        <w:ind w:left="738" w:hangingChars="350" w:hanging="738"/>
        <w:outlineLvl w:val="0"/>
        <w:rPr>
          <w:rFonts w:ascii="宋体" w:eastAsia="宋体" w:hAnsi="宋体"/>
          <w:b/>
          <w:sz w:val="21"/>
          <w:szCs w:val="21"/>
          <w:lang w:eastAsia="zh-CN"/>
        </w:rPr>
      </w:pPr>
      <w:r w:rsidRPr="00AF34B1"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</w:t>
      </w:r>
      <w:r w:rsidR="0065651C" w:rsidRPr="00AF34B1">
        <w:rPr>
          <w:rFonts w:ascii="宋体" w:eastAsia="宋体" w:hAnsi="宋体" w:hint="eastAsia"/>
          <w:b/>
          <w:sz w:val="21"/>
          <w:szCs w:val="21"/>
          <w:lang w:eastAsia="zh-CN"/>
        </w:rPr>
        <w:t>小组</w:t>
      </w:r>
      <w:r w:rsidRPr="00AF34B1">
        <w:rPr>
          <w:rFonts w:ascii="宋体" w:eastAsia="宋体" w:hAnsi="宋体" w:hint="eastAsia"/>
          <w:b/>
          <w:sz w:val="21"/>
          <w:szCs w:val="21"/>
          <w:lang w:eastAsia="zh-CN"/>
        </w:rPr>
        <w:t>讨论/实验</w:t>
      </w:r>
      <w:r w:rsidR="0065651C" w:rsidRPr="00AF34B1"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 w:rsidRPr="00AF34B1"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785779" w:rsidRDefault="0065651C" w:rsidP="004A34A3">
      <w:pPr>
        <w:ind w:firstLine="420"/>
        <w:rPr>
          <w:rFonts w:ascii="宋体" w:eastAsia="宋体" w:hAnsi="宋体"/>
          <w:b/>
          <w:sz w:val="21"/>
          <w:szCs w:val="21"/>
          <w:lang w:eastAsia="zh-CN"/>
        </w:rPr>
      </w:pPr>
      <w:r w:rsidRPr="00AF34B1">
        <w:rPr>
          <w:rFonts w:ascii="宋体" w:eastAsia="宋体" w:hAnsi="宋体" w:hint="eastAsia"/>
          <w:b/>
          <w:sz w:val="21"/>
          <w:szCs w:val="21"/>
          <w:lang w:eastAsia="zh-CN"/>
        </w:rPr>
        <w:t>4</w:t>
      </w:r>
      <w:r w:rsidR="00785779" w:rsidRPr="00AF34B1">
        <w:rPr>
          <w:rFonts w:ascii="宋体" w:eastAsia="宋体" w:hAnsi="宋体" w:hint="eastAsia"/>
          <w:b/>
          <w:sz w:val="21"/>
          <w:szCs w:val="21"/>
          <w:lang w:eastAsia="zh-CN"/>
        </w:rPr>
        <w:t>、</w:t>
      </w:r>
      <w:r w:rsidR="006C1037">
        <w:rPr>
          <w:rFonts w:ascii="宋体" w:eastAsia="宋体" w:hAnsi="宋体" w:hint="eastAsia"/>
          <w:b/>
          <w:sz w:val="21"/>
          <w:szCs w:val="21"/>
          <w:lang w:eastAsia="zh-CN"/>
        </w:rPr>
        <w:t>若课程无理论教学环节或无实践教学环节，可将相应的教学进度表删掉</w:t>
      </w:r>
    </w:p>
    <w:p w:rsidR="004A34A3" w:rsidRPr="004A34A3" w:rsidRDefault="004A34A3" w:rsidP="004A34A3">
      <w:pPr>
        <w:ind w:firstLine="420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>5、理论课</w:t>
      </w:r>
      <w:r w:rsidR="005D230A">
        <w:rPr>
          <w:rFonts w:ascii="宋体" w:eastAsia="宋体" w:hAnsi="宋体" w:hint="eastAsia"/>
          <w:b/>
          <w:sz w:val="21"/>
          <w:szCs w:val="21"/>
          <w:lang w:eastAsia="zh-CN"/>
        </w:rPr>
        <w:t>由</w:t>
      </w:r>
      <w:proofErr w:type="gramStart"/>
      <w:r>
        <w:rPr>
          <w:rFonts w:ascii="宋体" w:eastAsia="宋体" w:hAnsi="宋体" w:hint="eastAsia"/>
          <w:b/>
          <w:sz w:val="21"/>
          <w:szCs w:val="21"/>
          <w:lang w:eastAsia="zh-CN"/>
        </w:rPr>
        <w:t>孙成访主讲</w:t>
      </w:r>
      <w:proofErr w:type="gramEnd"/>
      <w:r>
        <w:rPr>
          <w:rFonts w:ascii="宋体" w:eastAsia="宋体" w:hAnsi="宋体" w:hint="eastAsia"/>
          <w:b/>
          <w:sz w:val="21"/>
          <w:szCs w:val="21"/>
          <w:lang w:eastAsia="zh-CN"/>
        </w:rPr>
        <w:t>，实验课由实验室老师主讲</w:t>
      </w:r>
    </w:p>
    <w:sectPr w:rsidR="004A34A3" w:rsidRPr="004A34A3" w:rsidSect="002E27E1">
      <w:pgSz w:w="11906" w:h="16838"/>
      <w:pgMar w:top="1440" w:right="1134" w:bottom="1440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E9E" w:rsidRDefault="00151E9E" w:rsidP="00896971">
      <w:pPr>
        <w:spacing w:after="0"/>
      </w:pPr>
      <w:r>
        <w:separator/>
      </w:r>
    </w:p>
  </w:endnote>
  <w:endnote w:type="continuationSeparator" w:id="0">
    <w:p w:rsidR="00151E9E" w:rsidRDefault="00151E9E" w:rsidP="008969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RomanS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E9E" w:rsidRDefault="00151E9E" w:rsidP="00896971">
      <w:pPr>
        <w:spacing w:after="0"/>
      </w:pPr>
      <w:r>
        <w:separator/>
      </w:r>
    </w:p>
  </w:footnote>
  <w:footnote w:type="continuationSeparator" w:id="0">
    <w:p w:rsidR="00151E9E" w:rsidRDefault="00151E9E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05E9"/>
    <w:multiLevelType w:val="hybridMultilevel"/>
    <w:tmpl w:val="B98E243E"/>
    <w:lvl w:ilvl="0" w:tplc="A40620B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3">
    <w:nsid w:val="2DD87A61"/>
    <w:multiLevelType w:val="hybridMultilevel"/>
    <w:tmpl w:val="8FDA2086"/>
    <w:lvl w:ilvl="0" w:tplc="530EDA76">
      <w:start w:val="1"/>
      <w:numFmt w:val="decimal"/>
      <w:suff w:val="space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abstractNum w:abstractNumId="5">
    <w:nsid w:val="71A9321A"/>
    <w:multiLevelType w:val="hybridMultilevel"/>
    <w:tmpl w:val="13FAADFC"/>
    <w:lvl w:ilvl="0" w:tplc="AB9E61CA">
      <w:start w:val="1"/>
      <w:numFmt w:val="decimal"/>
      <w:suff w:val="space"/>
      <w:lvlText w:val="[%1]"/>
      <w:lvlJc w:val="left"/>
      <w:pPr>
        <w:ind w:left="454" w:hanging="341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2EB60A1"/>
    <w:multiLevelType w:val="hybridMultilevel"/>
    <w:tmpl w:val="180CDD5E"/>
    <w:lvl w:ilvl="0" w:tplc="405EE1A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C23799B"/>
    <w:rsid w:val="000014C8"/>
    <w:rsid w:val="0000477C"/>
    <w:rsid w:val="00030E45"/>
    <w:rsid w:val="00044E0F"/>
    <w:rsid w:val="000452CE"/>
    <w:rsid w:val="0004770B"/>
    <w:rsid w:val="00052F8F"/>
    <w:rsid w:val="00061C2A"/>
    <w:rsid w:val="0006698D"/>
    <w:rsid w:val="00083CF3"/>
    <w:rsid w:val="00083F55"/>
    <w:rsid w:val="00087B74"/>
    <w:rsid w:val="000B1799"/>
    <w:rsid w:val="000B626E"/>
    <w:rsid w:val="000C5A54"/>
    <w:rsid w:val="000E0AE8"/>
    <w:rsid w:val="000F0E49"/>
    <w:rsid w:val="000F242F"/>
    <w:rsid w:val="001016E5"/>
    <w:rsid w:val="00112097"/>
    <w:rsid w:val="00112A0C"/>
    <w:rsid w:val="0011685A"/>
    <w:rsid w:val="00116965"/>
    <w:rsid w:val="00120A8D"/>
    <w:rsid w:val="00121F9F"/>
    <w:rsid w:val="001276E2"/>
    <w:rsid w:val="00134A84"/>
    <w:rsid w:val="00135B63"/>
    <w:rsid w:val="00147EB2"/>
    <w:rsid w:val="00150913"/>
    <w:rsid w:val="001512B0"/>
    <w:rsid w:val="00151E9E"/>
    <w:rsid w:val="00155E5A"/>
    <w:rsid w:val="00164613"/>
    <w:rsid w:val="0017091C"/>
    <w:rsid w:val="00170B26"/>
    <w:rsid w:val="00171228"/>
    <w:rsid w:val="00176002"/>
    <w:rsid w:val="00180AF6"/>
    <w:rsid w:val="0018541F"/>
    <w:rsid w:val="0018736E"/>
    <w:rsid w:val="00196748"/>
    <w:rsid w:val="001A3901"/>
    <w:rsid w:val="001A425D"/>
    <w:rsid w:val="001B09F2"/>
    <w:rsid w:val="001B3177"/>
    <w:rsid w:val="001B31E9"/>
    <w:rsid w:val="001B698B"/>
    <w:rsid w:val="001D28E8"/>
    <w:rsid w:val="001D5ACD"/>
    <w:rsid w:val="001E5C04"/>
    <w:rsid w:val="001F20BC"/>
    <w:rsid w:val="002017B7"/>
    <w:rsid w:val="00225A6E"/>
    <w:rsid w:val="00225C88"/>
    <w:rsid w:val="00227119"/>
    <w:rsid w:val="00253F52"/>
    <w:rsid w:val="00257A98"/>
    <w:rsid w:val="0026763A"/>
    <w:rsid w:val="00272598"/>
    <w:rsid w:val="00281115"/>
    <w:rsid w:val="00285401"/>
    <w:rsid w:val="002C7FB5"/>
    <w:rsid w:val="002D7BDF"/>
    <w:rsid w:val="002E27E1"/>
    <w:rsid w:val="002E429D"/>
    <w:rsid w:val="003044FA"/>
    <w:rsid w:val="00351AE9"/>
    <w:rsid w:val="0035302E"/>
    <w:rsid w:val="003561BE"/>
    <w:rsid w:val="00372CE7"/>
    <w:rsid w:val="003738DB"/>
    <w:rsid w:val="00373AF8"/>
    <w:rsid w:val="003744A2"/>
    <w:rsid w:val="0037561C"/>
    <w:rsid w:val="003762D8"/>
    <w:rsid w:val="00386FCE"/>
    <w:rsid w:val="00391099"/>
    <w:rsid w:val="003A4713"/>
    <w:rsid w:val="003A6981"/>
    <w:rsid w:val="003A766B"/>
    <w:rsid w:val="003B1E6E"/>
    <w:rsid w:val="003C4B6C"/>
    <w:rsid w:val="003C66D8"/>
    <w:rsid w:val="003D1235"/>
    <w:rsid w:val="003E66A6"/>
    <w:rsid w:val="003F265E"/>
    <w:rsid w:val="0040205E"/>
    <w:rsid w:val="00416B42"/>
    <w:rsid w:val="00420999"/>
    <w:rsid w:val="00425D97"/>
    <w:rsid w:val="0043289D"/>
    <w:rsid w:val="00437129"/>
    <w:rsid w:val="00440928"/>
    <w:rsid w:val="00443228"/>
    <w:rsid w:val="00445760"/>
    <w:rsid w:val="00457E42"/>
    <w:rsid w:val="004720E3"/>
    <w:rsid w:val="004729D0"/>
    <w:rsid w:val="0048477E"/>
    <w:rsid w:val="00487564"/>
    <w:rsid w:val="004A1F9C"/>
    <w:rsid w:val="004A34A3"/>
    <w:rsid w:val="004B1BDB"/>
    <w:rsid w:val="004B3994"/>
    <w:rsid w:val="004C025B"/>
    <w:rsid w:val="004C1523"/>
    <w:rsid w:val="004E0481"/>
    <w:rsid w:val="004E2F70"/>
    <w:rsid w:val="004E635D"/>
    <w:rsid w:val="004E7804"/>
    <w:rsid w:val="004F0D90"/>
    <w:rsid w:val="004F5D09"/>
    <w:rsid w:val="004F6F26"/>
    <w:rsid w:val="005036E8"/>
    <w:rsid w:val="00504BB0"/>
    <w:rsid w:val="00507229"/>
    <w:rsid w:val="00527BE5"/>
    <w:rsid w:val="00540732"/>
    <w:rsid w:val="005444E6"/>
    <w:rsid w:val="00552486"/>
    <w:rsid w:val="005524BF"/>
    <w:rsid w:val="00556CE9"/>
    <w:rsid w:val="005639AB"/>
    <w:rsid w:val="005730D4"/>
    <w:rsid w:val="005746CB"/>
    <w:rsid w:val="00575401"/>
    <w:rsid w:val="005760AF"/>
    <w:rsid w:val="00585D3D"/>
    <w:rsid w:val="0058711D"/>
    <w:rsid w:val="005873CB"/>
    <w:rsid w:val="005A73FA"/>
    <w:rsid w:val="005C19B5"/>
    <w:rsid w:val="005C1D2F"/>
    <w:rsid w:val="005C33E9"/>
    <w:rsid w:val="005D230A"/>
    <w:rsid w:val="005E2A76"/>
    <w:rsid w:val="005F174F"/>
    <w:rsid w:val="005F7C80"/>
    <w:rsid w:val="0060168E"/>
    <w:rsid w:val="00623B8E"/>
    <w:rsid w:val="00624088"/>
    <w:rsid w:val="0065651C"/>
    <w:rsid w:val="006753AB"/>
    <w:rsid w:val="00682E31"/>
    <w:rsid w:val="00687E64"/>
    <w:rsid w:val="00690307"/>
    <w:rsid w:val="0069449E"/>
    <w:rsid w:val="006A4CA1"/>
    <w:rsid w:val="006B01A9"/>
    <w:rsid w:val="006B606E"/>
    <w:rsid w:val="006C0058"/>
    <w:rsid w:val="006C1037"/>
    <w:rsid w:val="006D6A66"/>
    <w:rsid w:val="00701A8B"/>
    <w:rsid w:val="00716287"/>
    <w:rsid w:val="0073068B"/>
    <w:rsid w:val="00735FDE"/>
    <w:rsid w:val="007451BF"/>
    <w:rsid w:val="0074566E"/>
    <w:rsid w:val="0076213E"/>
    <w:rsid w:val="00770F0D"/>
    <w:rsid w:val="00776AF2"/>
    <w:rsid w:val="0078027B"/>
    <w:rsid w:val="00785779"/>
    <w:rsid w:val="00785897"/>
    <w:rsid w:val="00790C65"/>
    <w:rsid w:val="007A617A"/>
    <w:rsid w:val="007A6376"/>
    <w:rsid w:val="007A72F7"/>
    <w:rsid w:val="007D0590"/>
    <w:rsid w:val="007D3434"/>
    <w:rsid w:val="007E079C"/>
    <w:rsid w:val="007E2476"/>
    <w:rsid w:val="007E7100"/>
    <w:rsid w:val="007F32DC"/>
    <w:rsid w:val="00807908"/>
    <w:rsid w:val="008106F6"/>
    <w:rsid w:val="008147FF"/>
    <w:rsid w:val="00815F78"/>
    <w:rsid w:val="00817693"/>
    <w:rsid w:val="00842FFF"/>
    <w:rsid w:val="008436C3"/>
    <w:rsid w:val="008458DD"/>
    <w:rsid w:val="0084608C"/>
    <w:rsid w:val="00850CC5"/>
    <w:rsid w:val="008512DF"/>
    <w:rsid w:val="008531BF"/>
    <w:rsid w:val="00854862"/>
    <w:rsid w:val="00854A80"/>
    <w:rsid w:val="00855020"/>
    <w:rsid w:val="0087204E"/>
    <w:rsid w:val="00885EED"/>
    <w:rsid w:val="00892ADC"/>
    <w:rsid w:val="008955A8"/>
    <w:rsid w:val="00896971"/>
    <w:rsid w:val="008A750C"/>
    <w:rsid w:val="008C6C87"/>
    <w:rsid w:val="008E583D"/>
    <w:rsid w:val="008E6CFD"/>
    <w:rsid w:val="008F7080"/>
    <w:rsid w:val="00903AA3"/>
    <w:rsid w:val="00917C66"/>
    <w:rsid w:val="0092220D"/>
    <w:rsid w:val="00943489"/>
    <w:rsid w:val="0094398B"/>
    <w:rsid w:val="00944A68"/>
    <w:rsid w:val="00947356"/>
    <w:rsid w:val="00963EBC"/>
    <w:rsid w:val="0098495A"/>
    <w:rsid w:val="00990A22"/>
    <w:rsid w:val="009932DD"/>
    <w:rsid w:val="009962EB"/>
    <w:rsid w:val="009A2B5C"/>
    <w:rsid w:val="009A67EC"/>
    <w:rsid w:val="009B0697"/>
    <w:rsid w:val="009B3EAE"/>
    <w:rsid w:val="009C4533"/>
    <w:rsid w:val="009D3079"/>
    <w:rsid w:val="009D62C7"/>
    <w:rsid w:val="009E419B"/>
    <w:rsid w:val="009E4899"/>
    <w:rsid w:val="009E67CF"/>
    <w:rsid w:val="009F3C4F"/>
    <w:rsid w:val="00A11C77"/>
    <w:rsid w:val="00A14465"/>
    <w:rsid w:val="00A160FF"/>
    <w:rsid w:val="00A20E92"/>
    <w:rsid w:val="00A25A4D"/>
    <w:rsid w:val="00A27E3F"/>
    <w:rsid w:val="00A346C1"/>
    <w:rsid w:val="00A365FD"/>
    <w:rsid w:val="00A538C4"/>
    <w:rsid w:val="00A54060"/>
    <w:rsid w:val="00A555A3"/>
    <w:rsid w:val="00A70670"/>
    <w:rsid w:val="00A7128F"/>
    <w:rsid w:val="00A76901"/>
    <w:rsid w:val="00A84D68"/>
    <w:rsid w:val="00A85774"/>
    <w:rsid w:val="00A94373"/>
    <w:rsid w:val="00A9461B"/>
    <w:rsid w:val="00AA199F"/>
    <w:rsid w:val="00AA19F9"/>
    <w:rsid w:val="00AA439F"/>
    <w:rsid w:val="00AA5C33"/>
    <w:rsid w:val="00AB3BD3"/>
    <w:rsid w:val="00AB5B31"/>
    <w:rsid w:val="00AC5B60"/>
    <w:rsid w:val="00AD0B08"/>
    <w:rsid w:val="00AD5AB3"/>
    <w:rsid w:val="00AE48DD"/>
    <w:rsid w:val="00AF1DBD"/>
    <w:rsid w:val="00AF34B1"/>
    <w:rsid w:val="00B20F6D"/>
    <w:rsid w:val="00B22562"/>
    <w:rsid w:val="00B51AEB"/>
    <w:rsid w:val="00B55756"/>
    <w:rsid w:val="00B637A4"/>
    <w:rsid w:val="00B75347"/>
    <w:rsid w:val="00B75EAF"/>
    <w:rsid w:val="00B81A4E"/>
    <w:rsid w:val="00B82027"/>
    <w:rsid w:val="00B952F6"/>
    <w:rsid w:val="00B96B9D"/>
    <w:rsid w:val="00BB03B0"/>
    <w:rsid w:val="00BB2856"/>
    <w:rsid w:val="00BB35F5"/>
    <w:rsid w:val="00BE4C29"/>
    <w:rsid w:val="00BF5B6D"/>
    <w:rsid w:val="00C01A4F"/>
    <w:rsid w:val="00C07681"/>
    <w:rsid w:val="00C1076F"/>
    <w:rsid w:val="00C136F7"/>
    <w:rsid w:val="00C22AC7"/>
    <w:rsid w:val="00C41D05"/>
    <w:rsid w:val="00C42C26"/>
    <w:rsid w:val="00C445F9"/>
    <w:rsid w:val="00C4580A"/>
    <w:rsid w:val="00C46CC8"/>
    <w:rsid w:val="00C543C7"/>
    <w:rsid w:val="00C62E63"/>
    <w:rsid w:val="00C703DC"/>
    <w:rsid w:val="00C705DD"/>
    <w:rsid w:val="00C76FA2"/>
    <w:rsid w:val="00C77F16"/>
    <w:rsid w:val="00C84E92"/>
    <w:rsid w:val="00C851F9"/>
    <w:rsid w:val="00C908BA"/>
    <w:rsid w:val="00C91102"/>
    <w:rsid w:val="00CA1958"/>
    <w:rsid w:val="00CA1AB8"/>
    <w:rsid w:val="00CC0585"/>
    <w:rsid w:val="00CC1DB0"/>
    <w:rsid w:val="00CC4A46"/>
    <w:rsid w:val="00CD054F"/>
    <w:rsid w:val="00CD2F8F"/>
    <w:rsid w:val="00CD6469"/>
    <w:rsid w:val="00CE2C04"/>
    <w:rsid w:val="00CF0EC0"/>
    <w:rsid w:val="00CF137E"/>
    <w:rsid w:val="00CF4521"/>
    <w:rsid w:val="00CF74D5"/>
    <w:rsid w:val="00D0348E"/>
    <w:rsid w:val="00D22DD1"/>
    <w:rsid w:val="00D2732E"/>
    <w:rsid w:val="00D33908"/>
    <w:rsid w:val="00D45246"/>
    <w:rsid w:val="00D655E8"/>
    <w:rsid w:val="00D841B8"/>
    <w:rsid w:val="00D92499"/>
    <w:rsid w:val="00DA0D4F"/>
    <w:rsid w:val="00DA1E40"/>
    <w:rsid w:val="00DA22F6"/>
    <w:rsid w:val="00DB06D0"/>
    <w:rsid w:val="00DB3A7A"/>
    <w:rsid w:val="00DB45CF"/>
    <w:rsid w:val="00DB5724"/>
    <w:rsid w:val="00DC6D54"/>
    <w:rsid w:val="00DE4CC0"/>
    <w:rsid w:val="00DF1A6D"/>
    <w:rsid w:val="00DF5C03"/>
    <w:rsid w:val="00E0239D"/>
    <w:rsid w:val="00E0505F"/>
    <w:rsid w:val="00E050ED"/>
    <w:rsid w:val="00E0782E"/>
    <w:rsid w:val="00E2334E"/>
    <w:rsid w:val="00E413E8"/>
    <w:rsid w:val="00E41EA5"/>
    <w:rsid w:val="00E42313"/>
    <w:rsid w:val="00E53E23"/>
    <w:rsid w:val="00E62084"/>
    <w:rsid w:val="00E62196"/>
    <w:rsid w:val="00E74A78"/>
    <w:rsid w:val="00E85ECC"/>
    <w:rsid w:val="00E8633E"/>
    <w:rsid w:val="00E95A9B"/>
    <w:rsid w:val="00ED3FCA"/>
    <w:rsid w:val="00ED5663"/>
    <w:rsid w:val="00EE0D3E"/>
    <w:rsid w:val="00EE2AF5"/>
    <w:rsid w:val="00EE541F"/>
    <w:rsid w:val="00F16CA3"/>
    <w:rsid w:val="00F31667"/>
    <w:rsid w:val="00F32E8E"/>
    <w:rsid w:val="00F43E7C"/>
    <w:rsid w:val="00F47DD3"/>
    <w:rsid w:val="00F513C6"/>
    <w:rsid w:val="00F54246"/>
    <w:rsid w:val="00F617C2"/>
    <w:rsid w:val="00F71D3C"/>
    <w:rsid w:val="00F84C31"/>
    <w:rsid w:val="00F86AB5"/>
    <w:rsid w:val="00F92597"/>
    <w:rsid w:val="00F96D96"/>
    <w:rsid w:val="00FB0F11"/>
    <w:rsid w:val="00FD2D41"/>
    <w:rsid w:val="00FE22C8"/>
    <w:rsid w:val="00FE5D43"/>
    <w:rsid w:val="28AD1D92"/>
    <w:rsid w:val="2C23799B"/>
    <w:rsid w:val="6260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paragraph" w:styleId="a8">
    <w:name w:val="Document Map"/>
    <w:basedOn w:val="a"/>
    <w:link w:val="Char2"/>
    <w:rsid w:val="0087204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rsid w:val="0087204E"/>
    <w:rPr>
      <w:rFonts w:ascii="宋体"/>
      <w:sz w:val="18"/>
      <w:szCs w:val="18"/>
      <w:lang w:eastAsia="en-US"/>
    </w:rPr>
  </w:style>
  <w:style w:type="paragraph" w:styleId="a9">
    <w:name w:val="Body Text"/>
    <w:basedOn w:val="a"/>
    <w:link w:val="Char3"/>
    <w:rsid w:val="0087204E"/>
    <w:pPr>
      <w:widowControl w:val="0"/>
    </w:pPr>
    <w:rPr>
      <w:rFonts w:eastAsia="宋体"/>
      <w:kern w:val="2"/>
      <w:sz w:val="21"/>
      <w:szCs w:val="24"/>
      <w:lang w:eastAsia="zh-CN"/>
    </w:rPr>
  </w:style>
  <w:style w:type="character" w:customStyle="1" w:styleId="Char3">
    <w:name w:val="正文文本 Char"/>
    <w:basedOn w:val="a0"/>
    <w:link w:val="a9"/>
    <w:rsid w:val="0087204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23FDA9-BC8A-404C-BD4B-35A41DD5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623</Words>
  <Characters>3552</Characters>
  <Application>Microsoft Office Word</Application>
  <DocSecurity>0</DocSecurity>
  <Lines>29</Lines>
  <Paragraphs>8</Paragraphs>
  <ScaleCrop>false</ScaleCrop>
  <Company>Microsoft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孙成访</cp:lastModifiedBy>
  <cp:revision>15</cp:revision>
  <cp:lastPrinted>2017-01-05T16:24:00Z</cp:lastPrinted>
  <dcterms:created xsi:type="dcterms:W3CDTF">2017-09-21T02:04:00Z</dcterms:created>
  <dcterms:modified xsi:type="dcterms:W3CDTF">2017-11-09T11:27:00Z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