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E1" w:rsidRPr="000A263E" w:rsidRDefault="002E27E1" w:rsidP="00061F27">
      <w:pPr>
        <w:spacing w:after="0"/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0A263E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《</w:t>
      </w:r>
      <w:r w:rsidR="007038B1" w:rsidRPr="000A263E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电子商务</w:t>
      </w:r>
      <w:r w:rsidR="000A263E" w:rsidRPr="000A263E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概论</w:t>
      </w:r>
      <w:r w:rsidRPr="000A263E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》课程教学大纲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96"/>
        <w:gridCol w:w="318"/>
        <w:gridCol w:w="896"/>
        <w:gridCol w:w="1175"/>
        <w:gridCol w:w="1607"/>
        <w:gridCol w:w="1471"/>
        <w:gridCol w:w="276"/>
        <w:gridCol w:w="432"/>
        <w:gridCol w:w="1034"/>
      </w:tblGrid>
      <w:tr w:rsidR="002E27E1" w:rsidRPr="000A263E" w:rsidTr="001D12D3">
        <w:trPr>
          <w:trHeight w:val="340"/>
          <w:jc w:val="center"/>
        </w:trPr>
        <w:tc>
          <w:tcPr>
            <w:tcW w:w="4578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课程名称：</w:t>
            </w:r>
            <w:r w:rsidR="007038B1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电子商务</w:t>
            </w:r>
            <w:r w:rsidR="00481656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概论</w:t>
            </w:r>
          </w:p>
        </w:tc>
        <w:tc>
          <w:tcPr>
            <w:tcW w:w="4820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（必修/选修）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="00481656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必</w:t>
            </w:r>
            <w:r w:rsidR="00D27171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修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课程英文名称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="00D27171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Introduction to </w:t>
            </w:r>
            <w:r w:rsidR="00FC0D47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E</w:t>
            </w:r>
            <w:r w:rsidR="00FC0D47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-business 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4578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总学时/周学时/学分：</w:t>
            </w:r>
            <w:r w:rsidR="000A263E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54</w:t>
            </w:r>
            <w:r w:rsidR="00FC0D47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/</w:t>
            </w:r>
            <w:r w:rsidR="00D27171"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3</w:t>
            </w:r>
            <w:r w:rsidR="00FC0D47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/</w:t>
            </w:r>
            <w:r w:rsidR="00D27171"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:rsidR="002E27E1" w:rsidRPr="000A263E" w:rsidRDefault="002E27E1" w:rsidP="00975F8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其中实验学时：</w:t>
            </w:r>
            <w:r w:rsidR="000A263E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6</w:t>
            </w:r>
          </w:p>
        </w:tc>
      </w:tr>
      <w:tr w:rsidR="002111AE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111AE" w:rsidRPr="000A263E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="000A263E" w:rsidRPr="000A263E">
              <w:rPr>
                <w:rFonts w:asciiTheme="minorEastAsia" w:eastAsiaTheme="minorEastAsia" w:hAnsiTheme="minorEastAsia" w:hint="eastAsia"/>
                <w:lang w:eastAsia="zh-CN"/>
              </w:rPr>
              <w:t>大学</w:t>
            </w:r>
            <w:r w:rsidR="00895F7A" w:rsidRPr="000A263E">
              <w:rPr>
                <w:rFonts w:asciiTheme="minorEastAsia" w:eastAsiaTheme="minorEastAsia" w:hAnsiTheme="minorEastAsia"/>
                <w:lang w:eastAsia="zh-CN"/>
              </w:rPr>
              <w:t>计算机基础知识、</w:t>
            </w:r>
            <w:r w:rsidR="000A263E" w:rsidRPr="000A263E">
              <w:rPr>
                <w:rFonts w:asciiTheme="minorEastAsia" w:eastAsiaTheme="minorEastAsia" w:hAnsiTheme="minorEastAsia" w:hint="eastAsia"/>
                <w:lang w:eastAsia="zh-CN"/>
              </w:rPr>
              <w:t>西方</w:t>
            </w:r>
            <w:r w:rsidR="00895F7A" w:rsidRPr="000A263E">
              <w:rPr>
                <w:rFonts w:asciiTheme="minorEastAsia" w:eastAsiaTheme="minorEastAsia" w:hAnsiTheme="minorEastAsia"/>
                <w:lang w:eastAsia="zh-CN"/>
              </w:rPr>
              <w:t>经济学、市场营销学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4578" w:type="dxa"/>
            <w:gridSpan w:val="5"/>
            <w:vAlign w:val="center"/>
          </w:tcPr>
          <w:p w:rsidR="000A263E" w:rsidRPr="000A263E" w:rsidRDefault="002E27E1" w:rsidP="000A263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授课地点：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授课对象：</w:t>
            </w:r>
            <w:r w:rsidR="000A263E" w:rsidRPr="000A263E">
              <w:rPr>
                <w:rFonts w:asciiTheme="minorEastAsia" w:eastAsiaTheme="minorEastAsia" w:hAnsiTheme="minorEastAsia"/>
                <w:lang w:eastAsia="zh-CN"/>
              </w:rPr>
              <w:t>1</w:t>
            </w:r>
            <w:r w:rsidR="000A263E" w:rsidRPr="000A263E">
              <w:rPr>
                <w:rFonts w:asciiTheme="minorEastAsia" w:eastAsiaTheme="minorEastAsia" w:hAnsiTheme="minorEastAsia" w:hint="eastAsia"/>
                <w:lang w:eastAsia="zh-CN"/>
              </w:rPr>
              <w:t>6会计、16工商管理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开课院</w:t>
            </w:r>
            <w:r w:rsidR="009A2B5C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系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="00B16BAF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经济与管理学院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B16BAF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尹小勇/副教授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4578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联系电话：</w:t>
            </w:r>
            <w:r w:rsidR="00B16BAF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理工短号784052</w:t>
            </w:r>
          </w:p>
        </w:tc>
        <w:tc>
          <w:tcPr>
            <w:tcW w:w="4820" w:type="dxa"/>
            <w:gridSpan w:val="5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Email:</w:t>
            </w:r>
            <w:r w:rsidR="00B16BAF" w:rsidRPr="000A263E">
              <w:rPr>
                <w:rFonts w:asciiTheme="minorEastAsia" w:eastAsiaTheme="minorEastAsia" w:hAnsiTheme="minorEastAsia"/>
                <w:sz w:val="21"/>
                <w:szCs w:val="21"/>
              </w:rPr>
              <w:t>yinxy@dgut.edu.cn</w:t>
            </w:r>
          </w:p>
        </w:tc>
      </w:tr>
      <w:tr w:rsidR="002E27E1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2E27E1" w:rsidRPr="000A263E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8C5AE1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</w:t>
            </w:r>
            <w:r w:rsidR="008C5AE1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前、课后</w:t>
            </w:r>
            <w:r w:rsidR="008C5AE1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，教室</w:t>
            </w:r>
            <w:r w:rsidR="008C5AE1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，交流</w:t>
            </w:r>
          </w:p>
        </w:tc>
      </w:tr>
      <w:tr w:rsidR="00735FDE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开卷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AB3A77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√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 ）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闭卷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课程论文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其它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735FDE" w:rsidRPr="000A263E" w:rsidRDefault="00735FDE" w:rsidP="00975F81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《电子商务基础与应用》（第</w:t>
            </w:r>
            <w:r w:rsidR="0068574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68574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版），杨坚争</w:t>
            </w:r>
            <w:r w:rsidR="00207AD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 w:rsidR="00207AD0" w:rsidRPr="00207AD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杨立钒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著，西安电子科技大学出版社，201</w:t>
            </w:r>
            <w:r w:rsidR="0068574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年</w:t>
            </w:r>
            <w:r w:rsidR="0068574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月第</w:t>
            </w:r>
            <w:r w:rsidR="00685744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10</w:t>
            </w:r>
            <w:r w:rsidR="000A263E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</w:t>
            </w:r>
          </w:p>
          <w:p w:rsidR="00895F7A" w:rsidRPr="000A263E" w:rsidRDefault="00735FDE" w:rsidP="000A263E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895F7A"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《电子商务基础》（第4版），万守付主编，人民邮电出版社，2015</w:t>
            </w:r>
            <w:r w:rsidR="00895F7A"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年2月第4版</w:t>
            </w:r>
          </w:p>
          <w:p w:rsidR="00735FDE" w:rsidRPr="000A263E" w:rsidRDefault="00735FDE" w:rsidP="00975F81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735FDE" w:rsidRPr="000A263E" w:rsidRDefault="00735FDE" w:rsidP="00895F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课程简介：</w:t>
            </w:r>
            <w:r w:rsidR="00895F7A" w:rsidRPr="000A263E">
              <w:rPr>
                <w:rFonts w:asciiTheme="minorEastAsia" w:eastAsiaTheme="minorEastAsia" w:hAnsiTheme="minorEastAsia" w:hint="eastAsia"/>
                <w:lang w:eastAsia="zh-CN"/>
              </w:rPr>
              <w:t>电子商务概论是经济管理类专业的基础选修课。本课程侧重从管理的角度学习电子商务的发展、分类及其发展环境、网络营销及商务安全等有关知识，</w:t>
            </w:r>
            <w:r w:rsidR="00895F7A" w:rsidRPr="000A263E">
              <w:rPr>
                <w:rFonts w:asciiTheme="minorEastAsia" w:eastAsiaTheme="minorEastAsia" w:hAnsiTheme="minorEastAsia"/>
                <w:lang w:eastAsia="zh-CN"/>
              </w:rPr>
              <w:t>使学生坚信电子商务代表着未来商务活动的发展方向，并通过相关实验培养学</w:t>
            </w:r>
            <w:r w:rsidR="00895F7A" w:rsidRPr="000A263E">
              <w:rPr>
                <w:rFonts w:asciiTheme="minorEastAsia" w:eastAsiaTheme="minorEastAsia" w:hAnsiTheme="minorEastAsia" w:cs="Courier New"/>
                <w:color w:val="000000"/>
                <w:lang w:eastAsia="zh-CN"/>
              </w:rPr>
              <w:t>生独立从事电子商务活动的</w:t>
            </w:r>
            <w:r w:rsidR="00895F7A" w:rsidRPr="000A263E">
              <w:rPr>
                <w:rFonts w:asciiTheme="minorEastAsia" w:eastAsiaTheme="minorEastAsia" w:hAnsiTheme="minorEastAsia" w:cs="Courier New" w:hint="eastAsia"/>
                <w:color w:val="000000"/>
                <w:lang w:eastAsia="zh-CN"/>
              </w:rPr>
              <w:t>实践操作</w:t>
            </w:r>
            <w:r w:rsidR="00895F7A" w:rsidRPr="000A263E">
              <w:rPr>
                <w:rFonts w:asciiTheme="minorEastAsia" w:eastAsiaTheme="minorEastAsia" w:hAnsiTheme="minorEastAsia" w:cs="Courier New"/>
                <w:color w:val="000000"/>
                <w:lang w:eastAsia="zh-CN"/>
              </w:rPr>
              <w:t>能力。</w:t>
            </w:r>
          </w:p>
        </w:tc>
      </w:tr>
      <w:tr w:rsidR="00735FDE" w:rsidRPr="000A263E" w:rsidTr="001D12D3">
        <w:trPr>
          <w:trHeight w:val="2920"/>
          <w:jc w:val="center"/>
        </w:trPr>
        <w:tc>
          <w:tcPr>
            <w:tcW w:w="6185" w:type="dxa"/>
            <w:gridSpan w:val="6"/>
          </w:tcPr>
          <w:p w:rsidR="00735FDE" w:rsidRPr="000A263E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918E2" w:rsidRPr="000A263E" w:rsidRDefault="00917C66" w:rsidP="009918E2">
            <w:pPr>
              <w:tabs>
                <w:tab w:val="left" w:pos="1440"/>
              </w:tabs>
              <w:spacing w:line="0" w:lineRule="atLeast"/>
              <w:ind w:firstLineChars="200" w:firstLine="482"/>
              <w:outlineLvl w:val="0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zh-CN"/>
              </w:rPr>
              <w:t>1.</w:t>
            </w:r>
            <w:r w:rsidR="00AC0D89" w:rsidRPr="000A263E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知识与技能目标：通过本课程的学习，使学生从整体上了解电子商务研究的基本内容，认识电子商务的发展趋势、电子商务运作的社会环境，掌握电子商务的基本理论、网络营销策略，掌握电子支付的理论与流程、网络交易安全基本思路与方法、</w:t>
            </w:r>
            <w:r w:rsidR="00AC0D89" w:rsidRPr="000A263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电子商务与</w:t>
            </w:r>
            <w:r w:rsidR="00AC0D89" w:rsidRPr="000A263E">
              <w:rPr>
                <w:rFonts w:asciiTheme="minorEastAsia" w:eastAsiaTheme="minorEastAsia" w:hAnsiTheme="minorEastAsia"/>
                <w:szCs w:val="24"/>
                <w:lang w:eastAsia="zh-CN"/>
              </w:rPr>
              <w:t>物流</w:t>
            </w:r>
            <w:r w:rsidR="00AC0D89" w:rsidRPr="000A263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关系等</w:t>
            </w:r>
            <w:r w:rsidR="00AC0D89" w:rsidRPr="000A263E">
              <w:rPr>
                <w:rFonts w:asciiTheme="minorEastAsia" w:eastAsiaTheme="minorEastAsia" w:hAnsiTheme="minorEastAsia"/>
                <w:szCs w:val="24"/>
                <w:lang w:eastAsia="zh-CN"/>
              </w:rPr>
              <w:t>内容。</w:t>
            </w:r>
          </w:p>
          <w:p w:rsidR="00917C66" w:rsidRPr="000A263E" w:rsidRDefault="00917C66" w:rsidP="009918E2">
            <w:pPr>
              <w:tabs>
                <w:tab w:val="left" w:pos="1440"/>
              </w:tabs>
              <w:spacing w:line="0" w:lineRule="atLeast"/>
              <w:ind w:firstLineChars="200" w:firstLine="482"/>
              <w:outlineLvl w:val="0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2.</w:t>
            </w:r>
            <w:r w:rsidR="00AC0D89" w:rsidRPr="000A263E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过程与方法目标：</w:t>
            </w:r>
            <w:r w:rsidR="00AC0D89" w:rsidRPr="000A263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在有关电子商务课堂理论学习的同时，通过配套的实验环节使学生的思维和分析方法得到一定的训练，做到理论联系实际，为学生今后走向工作岗位的电子商务实践打下基础</w:t>
            </w:r>
          </w:p>
          <w:p w:rsidR="00735FDE" w:rsidRPr="000A263E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82"/>
              <w:outlineLvl w:val="0"/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3.</w:t>
            </w:r>
            <w:r w:rsidR="00AC0D89" w:rsidRPr="000A263E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情感、态度与价值观发展目标：</w:t>
            </w:r>
            <w:r w:rsidR="00AC0D89" w:rsidRPr="000A263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通过本课程的学习，使经管类大学生认识到信息时代电子商务的重要性，培养他们作为时代宠儿必须具备的持续学习、紧跟经济、技术发展的坚持不懈的学习精神，为未来的学习、工作和生活奠定良好的基础</w:t>
            </w:r>
          </w:p>
          <w:p w:rsidR="00735FDE" w:rsidRPr="000A263E" w:rsidRDefault="00735FDE" w:rsidP="00061F27">
            <w:pPr>
              <w:spacing w:after="0" w:line="0" w:lineRule="atLeas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213" w:type="dxa"/>
            <w:gridSpan w:val="4"/>
          </w:tcPr>
          <w:p w:rsidR="00735FDE" w:rsidRPr="000A263E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本课程</w:t>
            </w:r>
            <w:r w:rsidR="00D62B41"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3.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4.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5.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7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8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735FDE" w:rsidRPr="000A263E" w:rsidTr="001D12D3">
        <w:trPr>
          <w:trHeight w:val="340"/>
          <w:jc w:val="center"/>
        </w:trPr>
        <w:tc>
          <w:tcPr>
            <w:tcW w:w="9398" w:type="dxa"/>
            <w:gridSpan w:val="10"/>
            <w:shd w:val="clear" w:color="auto" w:fill="C0C0C0"/>
            <w:vAlign w:val="center"/>
          </w:tcPr>
          <w:p w:rsidR="00735FDE" w:rsidRPr="000A263E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EF6DDB" w:rsidRPr="000A263E" w:rsidTr="001D12D3">
        <w:trPr>
          <w:trHeight w:val="340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514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253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735FDE" w:rsidRPr="000A263E" w:rsidRDefault="00735FDE" w:rsidP="00061F2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作业安排</w:t>
            </w:r>
          </w:p>
        </w:tc>
      </w:tr>
      <w:tr w:rsidR="000A263E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</w:t>
            </w:r>
          </w:p>
        </w:tc>
        <w:tc>
          <w:tcPr>
            <w:tcW w:w="1514" w:type="dxa"/>
            <w:gridSpan w:val="2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</w:rPr>
              <w:t>初步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认识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</w:rPr>
              <w:t>电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子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</w:rPr>
              <w:t>商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务</w:t>
            </w:r>
          </w:p>
        </w:tc>
        <w:tc>
          <w:tcPr>
            <w:tcW w:w="896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4253" w:type="dxa"/>
            <w:gridSpan w:val="3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pacing w:val="2"/>
                <w:szCs w:val="21"/>
                <w:lang w:eastAsia="zh-CN"/>
              </w:rPr>
              <w:t>导言与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电子商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的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概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念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。</w:t>
            </w:r>
          </w:p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重点：电子商务</w:t>
            </w:r>
            <w:r w:rsidR="00B42CD7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定义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的不同视角</w:t>
            </w:r>
          </w:p>
        </w:tc>
        <w:tc>
          <w:tcPr>
            <w:tcW w:w="708" w:type="dxa"/>
            <w:gridSpan w:val="2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EE7" w:rsidRPr="000A263E" w:rsidTr="00580237">
        <w:trPr>
          <w:trHeight w:val="340"/>
          <w:jc w:val="center"/>
        </w:trPr>
        <w:tc>
          <w:tcPr>
            <w:tcW w:w="993" w:type="dxa"/>
            <w:vAlign w:val="center"/>
          </w:tcPr>
          <w:p w:rsidR="00AB3EE7" w:rsidRPr="000A263E" w:rsidRDefault="00AB3EE7" w:rsidP="005802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2</w:t>
            </w:r>
            <w:r w:rsidRPr="000A26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3</w:t>
            </w:r>
          </w:p>
        </w:tc>
        <w:tc>
          <w:tcPr>
            <w:tcW w:w="1514" w:type="dxa"/>
            <w:gridSpan w:val="2"/>
          </w:tcPr>
          <w:p w:rsidR="00AB3EE7" w:rsidRPr="000A263E" w:rsidRDefault="00AB3EE7" w:rsidP="00580237">
            <w:pPr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电子商务的内涵</w:t>
            </w:r>
          </w:p>
        </w:tc>
        <w:tc>
          <w:tcPr>
            <w:tcW w:w="896" w:type="dxa"/>
          </w:tcPr>
          <w:p w:rsidR="00AB3EE7" w:rsidRPr="000A263E" w:rsidRDefault="00AB3EE7" w:rsidP="00580237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6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4253" w:type="dxa"/>
            <w:gridSpan w:val="3"/>
          </w:tcPr>
          <w:p w:rsidR="00AB3EE7" w:rsidRPr="000A263E" w:rsidRDefault="00AB3EE7" w:rsidP="00580237">
            <w:pPr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重点：供应链视角的电子商务流程</w:t>
            </w:r>
          </w:p>
        </w:tc>
        <w:tc>
          <w:tcPr>
            <w:tcW w:w="708" w:type="dxa"/>
            <w:gridSpan w:val="2"/>
          </w:tcPr>
          <w:p w:rsidR="00AB3EE7" w:rsidRPr="000A263E" w:rsidRDefault="00AB3EE7" w:rsidP="00580237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AB3EE7" w:rsidRPr="000A263E" w:rsidRDefault="00AB3EE7" w:rsidP="005802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263E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0A263E" w:rsidRPr="000A263E" w:rsidRDefault="00AB3EE7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4</w:t>
            </w:r>
            <w:r w:rsidR="000A263E" w:rsidRPr="000A26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5</w:t>
            </w:r>
          </w:p>
        </w:tc>
        <w:tc>
          <w:tcPr>
            <w:tcW w:w="1514" w:type="dxa"/>
            <w:gridSpan w:val="2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</w:rPr>
              <w:t>电子商务的分类</w:t>
            </w:r>
          </w:p>
        </w:tc>
        <w:tc>
          <w:tcPr>
            <w:tcW w:w="896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6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4253" w:type="dxa"/>
            <w:gridSpan w:val="3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 w:cs="Microsoft JhengHei"/>
                <w:spacing w:val="2"/>
                <w:szCs w:val="21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pacing w:val="2"/>
                <w:szCs w:val="21"/>
                <w:lang w:eastAsia="zh-CN"/>
              </w:rPr>
              <w:t>重点：基于参与主体视角的电商分类。</w:t>
            </w:r>
            <w:r w:rsidRPr="000A263E">
              <w:rPr>
                <w:rFonts w:asciiTheme="minorEastAsia" w:eastAsiaTheme="minorEastAsia" w:hAnsiTheme="minorEastAsia" w:cs="Microsoft JhengHei" w:hint="eastAsia"/>
                <w:spacing w:val="2"/>
                <w:szCs w:val="21"/>
              </w:rPr>
              <w:t>难点：B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</w:rPr>
              <w:t>2B2C</w:t>
            </w:r>
            <w:r w:rsidRPr="000A263E">
              <w:rPr>
                <w:rFonts w:asciiTheme="minorEastAsia" w:eastAsiaTheme="minorEastAsia" w:hAnsiTheme="minorEastAsia" w:cs="Microsoft JhengHei" w:hint="eastAsia"/>
                <w:spacing w:val="2"/>
                <w:szCs w:val="21"/>
              </w:rPr>
              <w:t>与C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</w:rPr>
              <w:t>2B</w:t>
            </w:r>
          </w:p>
        </w:tc>
        <w:tc>
          <w:tcPr>
            <w:tcW w:w="708" w:type="dxa"/>
            <w:gridSpan w:val="2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次习题</w:t>
            </w:r>
          </w:p>
        </w:tc>
      </w:tr>
      <w:tr w:rsidR="000A263E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7</w:t>
            </w:r>
          </w:p>
        </w:tc>
        <w:tc>
          <w:tcPr>
            <w:tcW w:w="1514" w:type="dxa"/>
            <w:gridSpan w:val="2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电子商务的发展历史</w:t>
            </w:r>
          </w:p>
        </w:tc>
        <w:tc>
          <w:tcPr>
            <w:tcW w:w="896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2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4253" w:type="dxa"/>
            <w:gridSpan w:val="3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重点：中美电商发展的对比</w:t>
            </w:r>
          </w:p>
        </w:tc>
        <w:tc>
          <w:tcPr>
            <w:tcW w:w="708" w:type="dxa"/>
            <w:gridSpan w:val="2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263E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8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9</w:t>
            </w:r>
          </w:p>
        </w:tc>
        <w:tc>
          <w:tcPr>
            <w:tcW w:w="1514" w:type="dxa"/>
            <w:gridSpan w:val="2"/>
          </w:tcPr>
          <w:p w:rsidR="000A263E" w:rsidRPr="000A263E" w:rsidRDefault="000A263E" w:rsidP="000A263E">
            <w:pPr>
              <w:spacing w:line="285" w:lineRule="exact"/>
              <w:ind w:left="102" w:right="-20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电</w:t>
            </w:r>
            <w:r w:rsidRPr="000A263E">
              <w:rPr>
                <w:rFonts w:asciiTheme="minorEastAsia" w:eastAsiaTheme="minorEastAsia" w:hAnsiTheme="minorEastAsia" w:cs="Microsoft JhengHei"/>
                <w:spacing w:val="-36"/>
                <w:szCs w:val="21"/>
              </w:rPr>
              <w:t xml:space="preserve"> 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子</w:t>
            </w:r>
            <w:r w:rsidRPr="000A263E">
              <w:rPr>
                <w:rFonts w:asciiTheme="minorEastAsia" w:eastAsiaTheme="minorEastAsia" w:hAnsiTheme="minorEastAsia" w:cs="Microsoft JhengHei"/>
                <w:spacing w:val="-36"/>
                <w:szCs w:val="21"/>
              </w:rPr>
              <w:t xml:space="preserve"> 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商</w:t>
            </w:r>
            <w:r w:rsidRPr="000A263E">
              <w:rPr>
                <w:rFonts w:asciiTheme="minorEastAsia" w:eastAsiaTheme="minorEastAsia" w:hAnsiTheme="minorEastAsia" w:cs="Microsoft JhengHei"/>
                <w:spacing w:val="-38"/>
                <w:szCs w:val="21"/>
              </w:rPr>
              <w:t xml:space="preserve"> 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pacing w:val="-35"/>
                <w:szCs w:val="21"/>
              </w:rPr>
              <w:t xml:space="preserve"> </w:t>
            </w:r>
            <w:r w:rsidRPr="000A263E">
              <w:rPr>
                <w:rFonts w:asciiTheme="minorEastAsia" w:eastAsiaTheme="minorEastAsia" w:hAnsiTheme="minorEastAsia" w:cs="Microsoft JhengHei"/>
                <w:spacing w:val="14"/>
                <w:szCs w:val="21"/>
              </w:rPr>
              <w:t>系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统</w:t>
            </w:r>
            <w:r w:rsidRPr="000A263E">
              <w:rPr>
                <w:rFonts w:asciiTheme="minorEastAsia" w:eastAsiaTheme="minorEastAsia" w:hAnsiTheme="minorEastAsia" w:cs="Microsoft JhengHei"/>
                <w:spacing w:val="-38"/>
                <w:szCs w:val="21"/>
              </w:rPr>
              <w:t xml:space="preserve"> </w:t>
            </w:r>
          </w:p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</w:rPr>
            </w:pPr>
            <w:r w:rsidRPr="000A263E">
              <w:rPr>
                <w:rFonts w:asciiTheme="minorEastAsia" w:eastAsiaTheme="minorEastAsia" w:hAnsiTheme="minorEastAsia" w:hint="eastAsia"/>
                <w:lang w:eastAsia="zh-CN"/>
              </w:rPr>
              <w:t>6</w:t>
            </w:r>
            <w:r w:rsidRPr="000A263E">
              <w:rPr>
                <w:rFonts w:asciiTheme="minorEastAsia" w:eastAsiaTheme="minorEastAsia" w:hAnsiTheme="minorEastAsia" w:hint="eastAsia"/>
              </w:rPr>
              <w:t>学时</w:t>
            </w:r>
          </w:p>
        </w:tc>
        <w:tc>
          <w:tcPr>
            <w:tcW w:w="4253" w:type="dxa"/>
            <w:gridSpan w:val="3"/>
          </w:tcPr>
          <w:p w:rsidR="000A263E" w:rsidRPr="000A263E" w:rsidRDefault="000A263E" w:rsidP="000A263E">
            <w:pPr>
              <w:spacing w:line="285" w:lineRule="exact"/>
              <w:ind w:right="-20"/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电子商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的系统结构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与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中介服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流程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。难点：电子商务的系统服务商</w:t>
            </w:r>
          </w:p>
        </w:tc>
        <w:tc>
          <w:tcPr>
            <w:tcW w:w="708" w:type="dxa"/>
            <w:gridSpan w:val="2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263E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0A263E" w:rsidRPr="000A263E" w:rsidRDefault="000A263E" w:rsidP="000A26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10</w:t>
            </w:r>
            <w:r w:rsidRPr="000A263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11</w:t>
            </w:r>
          </w:p>
        </w:tc>
        <w:tc>
          <w:tcPr>
            <w:tcW w:w="1514" w:type="dxa"/>
            <w:gridSpan w:val="2"/>
            <w:vAlign w:val="center"/>
          </w:tcPr>
          <w:p w:rsidR="000A263E" w:rsidRPr="000A263E" w:rsidRDefault="000A263E" w:rsidP="000A263E">
            <w:pPr>
              <w:spacing w:line="0" w:lineRule="atLeas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电子商务涉及的法律问题与税收问题</w:t>
            </w:r>
          </w:p>
        </w:tc>
        <w:tc>
          <w:tcPr>
            <w:tcW w:w="896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</w:rPr>
            </w:pPr>
            <w:r w:rsidRPr="000A263E">
              <w:rPr>
                <w:rFonts w:asciiTheme="minorEastAsia" w:eastAsiaTheme="minorEastAsia" w:hAnsiTheme="minorEastAsia" w:hint="eastAsia"/>
              </w:rPr>
              <w:t>6学时</w:t>
            </w:r>
          </w:p>
        </w:tc>
        <w:tc>
          <w:tcPr>
            <w:tcW w:w="4253" w:type="dxa"/>
            <w:gridSpan w:val="3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电子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商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的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立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法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状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况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与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税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收政策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。重点：电子商务模式中外的立法状况对比</w:t>
            </w:r>
          </w:p>
        </w:tc>
        <w:tc>
          <w:tcPr>
            <w:tcW w:w="708" w:type="dxa"/>
            <w:gridSpan w:val="2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0A263E" w:rsidRPr="000A263E" w:rsidRDefault="000A263E" w:rsidP="000A263E">
            <w:pPr>
              <w:rPr>
                <w:rFonts w:asciiTheme="minorEastAsia" w:eastAsiaTheme="minorEastAsia" w:hAnsiTheme="minorEastAsia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1次习题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1D12D3" w:rsidRPr="000A263E" w:rsidRDefault="001D12D3" w:rsidP="000A263E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12</w:t>
            </w:r>
          </w:p>
        </w:tc>
        <w:tc>
          <w:tcPr>
            <w:tcW w:w="1514" w:type="dxa"/>
            <w:gridSpan w:val="2"/>
            <w:vAlign w:val="center"/>
          </w:tcPr>
          <w:p w:rsidR="001D12D3" w:rsidRPr="000A263E" w:rsidRDefault="001D12D3" w:rsidP="000A263E">
            <w:pPr>
              <w:spacing w:line="0" w:lineRule="atLeast"/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电子商务与</w:t>
            </w:r>
            <w:r w:rsidRPr="000A263E">
              <w:rPr>
                <w:rFonts w:asciiTheme="minorEastAsia" w:eastAsiaTheme="minorEastAsia" w:hAnsiTheme="minorEastAsia" w:cs="Microsoft JhengHei"/>
                <w:spacing w:val="-38"/>
                <w:szCs w:val="21"/>
              </w:rPr>
              <w:t xml:space="preserve"> 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物流</w:t>
            </w:r>
          </w:p>
        </w:tc>
        <w:tc>
          <w:tcPr>
            <w:tcW w:w="896" w:type="dxa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</w:rPr>
            </w:pPr>
            <w:r w:rsidRPr="000A263E">
              <w:rPr>
                <w:rFonts w:asciiTheme="minorEastAsia" w:eastAsiaTheme="minorEastAsia" w:hAnsiTheme="minorEastAsia" w:hint="eastAsia"/>
              </w:rPr>
              <w:t>3学时</w:t>
            </w:r>
          </w:p>
        </w:tc>
        <w:tc>
          <w:tcPr>
            <w:tcW w:w="4253" w:type="dxa"/>
            <w:gridSpan w:val="3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电子商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与物流的关系；物流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环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节对电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子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商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发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展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的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意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义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。难点：物流企业发展自营电商平台的优劣势</w:t>
            </w:r>
          </w:p>
        </w:tc>
        <w:tc>
          <w:tcPr>
            <w:tcW w:w="708" w:type="dxa"/>
            <w:gridSpan w:val="2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1D12D3" w:rsidRPr="000A263E" w:rsidRDefault="001D12D3" w:rsidP="000A263E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3~15</w:t>
            </w:r>
          </w:p>
        </w:tc>
        <w:tc>
          <w:tcPr>
            <w:tcW w:w="1514" w:type="dxa"/>
            <w:gridSpan w:val="2"/>
            <w:vAlign w:val="center"/>
          </w:tcPr>
          <w:p w:rsidR="001D12D3" w:rsidRPr="000A263E" w:rsidRDefault="001D12D3" w:rsidP="000A263E">
            <w:pPr>
              <w:spacing w:line="0" w:lineRule="atLeast"/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网络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</w:rPr>
              <w:t>营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销</w:t>
            </w:r>
          </w:p>
        </w:tc>
        <w:tc>
          <w:tcPr>
            <w:tcW w:w="896" w:type="dxa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lang w:eastAsia="zh-CN"/>
              </w:rPr>
              <w:t>9</w:t>
            </w:r>
            <w:r w:rsidRPr="000A263E">
              <w:rPr>
                <w:rFonts w:asciiTheme="minorEastAsia" w:eastAsiaTheme="minorEastAsia" w:hAnsiTheme="minorEastAsia" w:hint="eastAsia"/>
              </w:rPr>
              <w:t>学时</w:t>
            </w:r>
          </w:p>
        </w:tc>
        <w:tc>
          <w:tcPr>
            <w:tcW w:w="4253" w:type="dxa"/>
            <w:gridSpan w:val="3"/>
          </w:tcPr>
          <w:p w:rsidR="001D12D3" w:rsidRPr="000A263E" w:rsidRDefault="001D12D3" w:rsidP="001D12D3">
            <w:pPr>
              <w:spacing w:line="0" w:lineRule="atLeast"/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网络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营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销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的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特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点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与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常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用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  <w:lang w:eastAsia="zh-CN"/>
              </w:rPr>
              <w:t>工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  <w:t>具</w:t>
            </w: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。</w:t>
            </w:r>
          </w:p>
          <w:p w:rsidR="001D12D3" w:rsidRPr="000A263E" w:rsidRDefault="001D12D3" w:rsidP="001D12D3">
            <w:pPr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重点：数字产品的版本定价策略；难点：电子商务个性化推荐引擎</w:t>
            </w:r>
          </w:p>
        </w:tc>
        <w:tc>
          <w:tcPr>
            <w:tcW w:w="708" w:type="dxa"/>
            <w:gridSpan w:val="2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1D12D3" w:rsidRPr="000A263E" w:rsidRDefault="001D12D3" w:rsidP="000A263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1次习题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1D12D3" w:rsidRPr="000A263E" w:rsidRDefault="001D12D3" w:rsidP="001D12D3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6~18</w:t>
            </w:r>
          </w:p>
        </w:tc>
        <w:tc>
          <w:tcPr>
            <w:tcW w:w="1514" w:type="dxa"/>
            <w:gridSpan w:val="2"/>
            <w:vAlign w:val="center"/>
          </w:tcPr>
          <w:p w:rsidR="001D12D3" w:rsidRPr="000A263E" w:rsidRDefault="001D12D3" w:rsidP="001D12D3">
            <w:pPr>
              <w:spacing w:line="0" w:lineRule="atLeast"/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电子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</w:rPr>
              <w:t>商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务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Cs w:val="21"/>
              </w:rPr>
              <w:t>安</w:t>
            </w:r>
            <w:r w:rsidRPr="000A263E">
              <w:rPr>
                <w:rFonts w:asciiTheme="minorEastAsia" w:eastAsiaTheme="minorEastAsia" w:hAnsiTheme="minorEastAsia" w:cs="Microsoft JhengHei"/>
                <w:szCs w:val="21"/>
              </w:rPr>
              <w:t>全</w:t>
            </w:r>
          </w:p>
        </w:tc>
        <w:tc>
          <w:tcPr>
            <w:tcW w:w="896" w:type="dxa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</w:rPr>
            </w:pPr>
            <w:r w:rsidRPr="000A263E">
              <w:rPr>
                <w:rFonts w:asciiTheme="minorEastAsia" w:eastAsiaTheme="minorEastAsia" w:hAnsiTheme="minorEastAsia" w:hint="eastAsia"/>
                <w:lang w:eastAsia="zh-CN"/>
              </w:rPr>
              <w:t>7</w:t>
            </w:r>
            <w:r w:rsidRPr="000A263E">
              <w:rPr>
                <w:rFonts w:asciiTheme="minorEastAsia" w:eastAsiaTheme="minorEastAsia" w:hAnsiTheme="minorEastAsia" w:hint="eastAsia"/>
              </w:rPr>
              <w:t>学时</w:t>
            </w:r>
          </w:p>
        </w:tc>
        <w:tc>
          <w:tcPr>
            <w:tcW w:w="4253" w:type="dxa"/>
            <w:gridSpan w:val="3"/>
          </w:tcPr>
          <w:p w:rsidR="001D12D3" w:rsidRPr="000A263E" w:rsidRDefault="001D12D3" w:rsidP="001D12D3">
            <w:pPr>
              <w:spacing w:line="0" w:lineRule="atLeast"/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数据加</w:t>
            </w:r>
            <w:r w:rsidRPr="000A263E">
              <w:rPr>
                <w:rFonts w:asciiTheme="minorEastAsia" w:eastAsiaTheme="minorEastAsia" w:hAnsiTheme="minorEastAsia" w:cs="Microsoft JhengHei"/>
                <w:spacing w:val="5"/>
                <w:szCs w:val="21"/>
                <w:lang w:eastAsia="zh-CN"/>
              </w:rPr>
              <w:t>密</w:t>
            </w:r>
            <w:r w:rsidRPr="000A263E"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  <w:t>技术</w:t>
            </w:r>
            <w:r w:rsidRPr="000A263E">
              <w:rPr>
                <w:rFonts w:asciiTheme="minorEastAsia" w:eastAsiaTheme="minorEastAsia" w:hAnsiTheme="minorEastAsia" w:cs="Microsoft JhengHei" w:hint="eastAsia"/>
                <w:spacing w:val="2"/>
                <w:szCs w:val="21"/>
                <w:lang w:eastAsia="zh-CN"/>
              </w:rPr>
              <w:t>与认证技术。</w:t>
            </w:r>
          </w:p>
          <w:p w:rsidR="001D12D3" w:rsidRPr="000A263E" w:rsidRDefault="001D12D3" w:rsidP="001D12D3">
            <w:pPr>
              <w:spacing w:line="0" w:lineRule="atLeast"/>
              <w:rPr>
                <w:rFonts w:asciiTheme="minorEastAsia" w:eastAsiaTheme="minorEastAsia" w:hAnsiTheme="minorEastAsia" w:cs="Microsoft JhengHei"/>
                <w:spacing w:val="2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重点：S</w:t>
            </w:r>
            <w:r w:rsidRPr="000A263E">
              <w:rPr>
                <w:rFonts w:asciiTheme="minorEastAsia" w:eastAsiaTheme="minorEastAsia" w:hAnsiTheme="minorEastAsia"/>
                <w:szCs w:val="21"/>
                <w:lang w:eastAsia="zh-CN"/>
              </w:rPr>
              <w:t>SL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与S</w:t>
            </w:r>
            <w:r w:rsidRPr="000A263E">
              <w:rPr>
                <w:rFonts w:asciiTheme="minorEastAsia" w:eastAsiaTheme="minorEastAsia" w:hAnsiTheme="minorEastAsia"/>
                <w:szCs w:val="21"/>
                <w:lang w:eastAsia="zh-CN"/>
              </w:rPr>
              <w:t>ET</w:t>
            </w:r>
            <w:r w:rsidRPr="000A26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技术的对比</w:t>
            </w:r>
          </w:p>
          <w:p w:rsidR="001D12D3" w:rsidRPr="000A263E" w:rsidRDefault="001D12D3" w:rsidP="001D12D3">
            <w:pPr>
              <w:rPr>
                <w:rFonts w:asciiTheme="minorEastAsia" w:eastAsiaTheme="minorEastAsia" w:hAnsiTheme="minorEastAsia" w:cs="Microsoft JhengHei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 w:hint="eastAsia"/>
                <w:szCs w:val="21"/>
                <w:lang w:eastAsia="zh-CN"/>
              </w:rPr>
              <w:t>难点：非对称加密技术的有关概念</w:t>
            </w:r>
          </w:p>
        </w:tc>
        <w:tc>
          <w:tcPr>
            <w:tcW w:w="708" w:type="dxa"/>
            <w:gridSpan w:val="2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1034" w:type="dxa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Cs w:val="21"/>
              </w:rPr>
              <w:t>1次习题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507" w:type="dxa"/>
            <w:gridSpan w:val="3"/>
            <w:tcBorders>
              <w:top w:val="single" w:sz="4" w:space="0" w:color="auto"/>
            </w:tcBorders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398" w:type="dxa"/>
            <w:gridSpan w:val="10"/>
            <w:shd w:val="clear" w:color="auto" w:fill="C0C0C0"/>
            <w:vAlign w:val="center"/>
          </w:tcPr>
          <w:p w:rsidR="001D12D3" w:rsidRPr="000A263E" w:rsidRDefault="001D12D3" w:rsidP="001D12D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514" w:type="dxa"/>
            <w:gridSpan w:val="2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782" w:type="dxa"/>
            <w:gridSpan w:val="2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42" w:type="dxa"/>
            <w:gridSpan w:val="3"/>
            <w:tcMar>
              <w:left w:w="28" w:type="dxa"/>
              <w:right w:w="28" w:type="dxa"/>
            </w:tcMar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方式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6、7</w:t>
            </w:r>
          </w:p>
        </w:tc>
        <w:tc>
          <w:tcPr>
            <w:tcW w:w="1514" w:type="dxa"/>
            <w:gridSpan w:val="2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 w:cs="Microsoft JhengHei"/>
                <w:sz w:val="18"/>
                <w:szCs w:val="18"/>
                <w:lang w:eastAsia="zh-CN"/>
              </w:rPr>
            </w:pPr>
            <w:r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卓越电子商务实验系统B2B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、B2C</w:t>
            </w:r>
            <w:r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896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782" w:type="dxa"/>
            <w:gridSpan w:val="2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Cs/>
                <w:lang w:eastAsia="zh-CN"/>
              </w:rPr>
              <w:t>重点：</w:t>
            </w:r>
            <w:r w:rsidRPr="000A263E">
              <w:rPr>
                <w:rFonts w:asciiTheme="minorEastAsia" w:eastAsiaTheme="minorEastAsia" w:hAnsiTheme="minorEastAsia" w:cs="Microsoft JhengHei"/>
                <w:sz w:val="21"/>
                <w:szCs w:val="21"/>
                <w:lang w:eastAsia="zh-CN"/>
              </w:rPr>
              <w:t>了解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有关实验</w:t>
            </w:r>
            <w:r w:rsidRPr="000A263E">
              <w:rPr>
                <w:rFonts w:asciiTheme="minorEastAsia" w:eastAsiaTheme="minorEastAsia" w:hAnsiTheme="minorEastAsia" w:cs="Microsoft JhengHei" w:hint="eastAsia"/>
                <w:sz w:val="21"/>
                <w:szCs w:val="21"/>
                <w:lang w:eastAsia="zh-CN"/>
              </w:rPr>
              <w:t>环节的前后逻辑关系</w:t>
            </w:r>
          </w:p>
        </w:tc>
        <w:tc>
          <w:tcPr>
            <w:tcW w:w="1471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42" w:type="dxa"/>
            <w:gridSpan w:val="3"/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课堂讨论/实验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93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514" w:type="dxa"/>
            <w:gridSpan w:val="2"/>
            <w:vAlign w:val="center"/>
          </w:tcPr>
          <w:p w:rsidR="001D12D3" w:rsidRPr="000A263E" w:rsidRDefault="001D12D3" w:rsidP="001D12D3">
            <w:pPr>
              <w:spacing w:after="0" w:line="285" w:lineRule="exact"/>
              <w:ind w:left="102" w:right="-2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cs="Microsoft JhengHei"/>
                <w:sz w:val="21"/>
                <w:szCs w:val="21"/>
                <w:lang w:eastAsia="zh-CN"/>
              </w:rPr>
              <w:t>安全电子邮</w:t>
            </w:r>
            <w:r w:rsidRPr="000A263E">
              <w:rPr>
                <w:rFonts w:asciiTheme="minorEastAsia" w:eastAsiaTheme="minorEastAsia" w:hAnsiTheme="minorEastAsia" w:cs="Microsoft JhengHei"/>
                <w:spacing w:val="-2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896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82" w:type="dxa"/>
            <w:gridSpan w:val="2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难点：电邮客户端的正确配置</w:t>
            </w:r>
          </w:p>
        </w:tc>
        <w:tc>
          <w:tcPr>
            <w:tcW w:w="1471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742" w:type="dxa"/>
            <w:gridSpan w:val="3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课堂讨论/实验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507" w:type="dxa"/>
            <w:gridSpan w:val="3"/>
            <w:vAlign w:val="center"/>
          </w:tcPr>
          <w:p w:rsidR="001D12D3" w:rsidRPr="000A263E" w:rsidRDefault="001D12D3" w:rsidP="001D12D3">
            <w:pPr>
              <w:spacing w:after="0"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合计：</w:t>
            </w:r>
          </w:p>
        </w:tc>
        <w:tc>
          <w:tcPr>
            <w:tcW w:w="896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82" w:type="dxa"/>
            <w:gridSpan w:val="2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398" w:type="dxa"/>
            <w:gridSpan w:val="10"/>
            <w:shd w:val="clear" w:color="auto" w:fill="C0C0C0"/>
            <w:vAlign w:val="center"/>
          </w:tcPr>
          <w:p w:rsidR="001D12D3" w:rsidRPr="000A263E" w:rsidRDefault="001D12D3" w:rsidP="001D12D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考核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snapToGrid w:val="0"/>
              <w:spacing w:after="0" w:line="0" w:lineRule="atLeas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466" w:type="dxa"/>
            <w:gridSpan w:val="2"/>
            <w:vAlign w:val="center"/>
          </w:tcPr>
          <w:p w:rsidR="001D12D3" w:rsidRPr="000A263E" w:rsidRDefault="001D12D3" w:rsidP="001D12D3">
            <w:pPr>
              <w:snapToGrid w:val="0"/>
              <w:spacing w:after="0" w:line="0" w:lineRule="atLeas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权重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t>到堂情况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平时成绩缺勤一次扣10分，迟到一次扣5分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1D12D3" w:rsidRPr="000A263E" w:rsidRDefault="002003EA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注：平时成绩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权重共占30%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课堂讨论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对于预习问题只字不能回答的扣5分，积极答对问题一次平时成绩加5分</w:t>
            </w:r>
          </w:p>
        </w:tc>
        <w:tc>
          <w:tcPr>
            <w:tcW w:w="1466" w:type="dxa"/>
            <w:gridSpan w:val="2"/>
            <w:vMerge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完成作业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缺交作业一次扣10分，迟交扣5分</w:t>
            </w:r>
          </w:p>
        </w:tc>
        <w:tc>
          <w:tcPr>
            <w:tcW w:w="1466" w:type="dxa"/>
            <w:gridSpan w:val="2"/>
            <w:vMerge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实验实践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卓越电子商务实验</w:t>
            </w: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，根据实验系统设定的分数打分</w:t>
            </w:r>
          </w:p>
        </w:tc>
        <w:tc>
          <w:tcPr>
            <w:tcW w:w="1466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2189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期末考试</w:t>
            </w:r>
          </w:p>
        </w:tc>
        <w:tc>
          <w:tcPr>
            <w:tcW w:w="5743" w:type="dxa"/>
            <w:gridSpan w:val="6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参考答案</w:t>
            </w:r>
          </w:p>
        </w:tc>
        <w:tc>
          <w:tcPr>
            <w:tcW w:w="1466" w:type="dxa"/>
            <w:gridSpan w:val="2"/>
            <w:vAlign w:val="center"/>
          </w:tcPr>
          <w:p w:rsidR="001D12D3" w:rsidRPr="000A263E" w:rsidRDefault="001D12D3" w:rsidP="001D12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</w:rPr>
              <w:t>70%</w:t>
            </w:r>
          </w:p>
        </w:tc>
      </w:tr>
      <w:tr w:rsidR="001D12D3" w:rsidRPr="000A263E" w:rsidTr="001D12D3">
        <w:trPr>
          <w:trHeight w:val="340"/>
          <w:jc w:val="center"/>
        </w:trPr>
        <w:tc>
          <w:tcPr>
            <w:tcW w:w="9398" w:type="dxa"/>
            <w:gridSpan w:val="10"/>
            <w:vAlign w:val="center"/>
          </w:tcPr>
          <w:p w:rsidR="001D12D3" w:rsidRPr="000A263E" w:rsidRDefault="001D12D3" w:rsidP="001D12D3">
            <w:pPr>
              <w:snapToGrid w:val="0"/>
              <w:spacing w:after="0" w:line="0" w:lineRule="atLeast"/>
              <w:ind w:left="18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大纲编写时间： 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     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年 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月 </w:t>
            </w:r>
            <w:r w:rsidRPr="000A263E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0A263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1D12D3" w:rsidRPr="000A263E" w:rsidTr="001D12D3">
        <w:trPr>
          <w:trHeight w:val="2351"/>
          <w:jc w:val="center"/>
        </w:trPr>
        <w:tc>
          <w:tcPr>
            <w:tcW w:w="9398" w:type="dxa"/>
            <w:gridSpan w:val="10"/>
          </w:tcPr>
          <w:p w:rsidR="001D12D3" w:rsidRPr="000A263E" w:rsidRDefault="001D12D3" w:rsidP="001D12D3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系（部）审查意见：</w:t>
            </w:r>
          </w:p>
          <w:p w:rsidR="001D12D3" w:rsidRPr="000A263E" w:rsidRDefault="001D12D3" w:rsidP="001D12D3">
            <w:pPr>
              <w:spacing w:after="0" w:line="0" w:lineRule="atLeast"/>
              <w:ind w:firstLineChars="27" w:firstLine="5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1D12D3" w:rsidRPr="000A263E" w:rsidRDefault="001D12D3" w:rsidP="001D12D3">
            <w:pPr>
              <w:spacing w:after="0" w:line="0" w:lineRule="atLeast"/>
              <w:ind w:firstLineChars="27" w:firstLine="5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1D12D3" w:rsidRPr="000A263E" w:rsidRDefault="001D12D3" w:rsidP="001D12D3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1D12D3" w:rsidRPr="000A263E" w:rsidRDefault="001D12D3" w:rsidP="001D12D3">
            <w:pPr>
              <w:spacing w:after="0" w:line="0" w:lineRule="atLeast"/>
              <w:ind w:right="42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1D12D3" w:rsidRPr="000A263E" w:rsidRDefault="001D12D3" w:rsidP="001D12D3">
            <w:pPr>
              <w:spacing w:after="0" w:line="0" w:lineRule="atLeas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A263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1D12D3" w:rsidRPr="000A263E" w:rsidRDefault="001D12D3" w:rsidP="001D12D3">
            <w:pPr>
              <w:snapToGrid w:val="0"/>
              <w:spacing w:after="0" w:line="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785779" w:rsidRPr="000A263E" w:rsidRDefault="00785779" w:rsidP="00106E73">
      <w:pPr>
        <w:spacing w:line="360" w:lineRule="exact"/>
        <w:ind w:left="738" w:hangingChars="350" w:hanging="738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</w:p>
    <w:sectPr w:rsidR="00785779" w:rsidRPr="000A263E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DF" w:rsidRDefault="005024DF" w:rsidP="00896971">
      <w:pPr>
        <w:spacing w:after="0"/>
      </w:pPr>
      <w:r>
        <w:separator/>
      </w:r>
    </w:p>
  </w:endnote>
  <w:endnote w:type="continuationSeparator" w:id="0">
    <w:p w:rsidR="005024DF" w:rsidRDefault="005024D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DF" w:rsidRDefault="005024DF" w:rsidP="00896971">
      <w:pPr>
        <w:spacing w:after="0"/>
      </w:pPr>
      <w:r>
        <w:separator/>
      </w:r>
    </w:p>
  </w:footnote>
  <w:footnote w:type="continuationSeparator" w:id="0">
    <w:p w:rsidR="005024DF" w:rsidRDefault="005024D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28EF0ACE"/>
    <w:multiLevelType w:val="hybridMultilevel"/>
    <w:tmpl w:val="7BF01E6A"/>
    <w:lvl w:ilvl="0" w:tplc="16DE94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AF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0C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7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1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6F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0CF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23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26F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9EB4B32"/>
    <w:multiLevelType w:val="hybridMultilevel"/>
    <w:tmpl w:val="0902111A"/>
    <w:lvl w:ilvl="0" w:tplc="5C14D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2E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4A3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83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D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2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89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ED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23799B"/>
    <w:rsid w:val="00032C1D"/>
    <w:rsid w:val="00061F27"/>
    <w:rsid w:val="0006698D"/>
    <w:rsid w:val="00087B74"/>
    <w:rsid w:val="000A263E"/>
    <w:rsid w:val="000B626E"/>
    <w:rsid w:val="000C2D4A"/>
    <w:rsid w:val="000E0AE8"/>
    <w:rsid w:val="00101163"/>
    <w:rsid w:val="00106E73"/>
    <w:rsid w:val="00155E5A"/>
    <w:rsid w:val="00165FBB"/>
    <w:rsid w:val="00171228"/>
    <w:rsid w:val="001B0C1E"/>
    <w:rsid w:val="001B31E9"/>
    <w:rsid w:val="001C5405"/>
    <w:rsid w:val="001D12D3"/>
    <w:rsid w:val="001D28E8"/>
    <w:rsid w:val="001D3640"/>
    <w:rsid w:val="001E7C0C"/>
    <w:rsid w:val="001F20BC"/>
    <w:rsid w:val="002003EA"/>
    <w:rsid w:val="00207AD0"/>
    <w:rsid w:val="002111AE"/>
    <w:rsid w:val="00223DB0"/>
    <w:rsid w:val="00227119"/>
    <w:rsid w:val="00237CF1"/>
    <w:rsid w:val="002E27E1"/>
    <w:rsid w:val="002E4A63"/>
    <w:rsid w:val="00302740"/>
    <w:rsid w:val="003044FA"/>
    <w:rsid w:val="00331145"/>
    <w:rsid w:val="0037187E"/>
    <w:rsid w:val="0037561C"/>
    <w:rsid w:val="003C66D8"/>
    <w:rsid w:val="003E66A6"/>
    <w:rsid w:val="00414FC8"/>
    <w:rsid w:val="00457E42"/>
    <w:rsid w:val="00481656"/>
    <w:rsid w:val="00496048"/>
    <w:rsid w:val="004B3994"/>
    <w:rsid w:val="004D29DE"/>
    <w:rsid w:val="004E0481"/>
    <w:rsid w:val="004E7804"/>
    <w:rsid w:val="005024DF"/>
    <w:rsid w:val="005639AB"/>
    <w:rsid w:val="005911D3"/>
    <w:rsid w:val="005C0845"/>
    <w:rsid w:val="005E7BF5"/>
    <w:rsid w:val="005F174F"/>
    <w:rsid w:val="00600748"/>
    <w:rsid w:val="0062213C"/>
    <w:rsid w:val="0063410F"/>
    <w:rsid w:val="00650E66"/>
    <w:rsid w:val="0065651C"/>
    <w:rsid w:val="00663F8D"/>
    <w:rsid w:val="00665F53"/>
    <w:rsid w:val="00685744"/>
    <w:rsid w:val="007038B1"/>
    <w:rsid w:val="00711A6B"/>
    <w:rsid w:val="00735FDE"/>
    <w:rsid w:val="00770F0D"/>
    <w:rsid w:val="007721A7"/>
    <w:rsid w:val="00776AF2"/>
    <w:rsid w:val="00777526"/>
    <w:rsid w:val="00785779"/>
    <w:rsid w:val="007A154B"/>
    <w:rsid w:val="007B074B"/>
    <w:rsid w:val="008147FF"/>
    <w:rsid w:val="00815A0C"/>
    <w:rsid w:val="00815F78"/>
    <w:rsid w:val="00844D9D"/>
    <w:rsid w:val="008512DF"/>
    <w:rsid w:val="00855020"/>
    <w:rsid w:val="00885EED"/>
    <w:rsid w:val="00892ADC"/>
    <w:rsid w:val="00893365"/>
    <w:rsid w:val="00895F7A"/>
    <w:rsid w:val="00896971"/>
    <w:rsid w:val="008C326D"/>
    <w:rsid w:val="008C592F"/>
    <w:rsid w:val="008C5AE1"/>
    <w:rsid w:val="008F6642"/>
    <w:rsid w:val="00913A05"/>
    <w:rsid w:val="00917C66"/>
    <w:rsid w:val="009349EE"/>
    <w:rsid w:val="009578EF"/>
    <w:rsid w:val="009603EC"/>
    <w:rsid w:val="00973CBC"/>
    <w:rsid w:val="00975F81"/>
    <w:rsid w:val="009918E2"/>
    <w:rsid w:val="009A2B5C"/>
    <w:rsid w:val="009A72D6"/>
    <w:rsid w:val="009B3EAE"/>
    <w:rsid w:val="009C3354"/>
    <w:rsid w:val="009D3079"/>
    <w:rsid w:val="009E1832"/>
    <w:rsid w:val="009E317C"/>
    <w:rsid w:val="00A27D2D"/>
    <w:rsid w:val="00A53064"/>
    <w:rsid w:val="00A84D68"/>
    <w:rsid w:val="00A85774"/>
    <w:rsid w:val="00AA199F"/>
    <w:rsid w:val="00AB00C2"/>
    <w:rsid w:val="00AB3A77"/>
    <w:rsid w:val="00AB3EE7"/>
    <w:rsid w:val="00AC0D89"/>
    <w:rsid w:val="00AE48DD"/>
    <w:rsid w:val="00B04A8C"/>
    <w:rsid w:val="00B16BAF"/>
    <w:rsid w:val="00B42CD7"/>
    <w:rsid w:val="00BA5AFA"/>
    <w:rsid w:val="00BB35F5"/>
    <w:rsid w:val="00BB68CE"/>
    <w:rsid w:val="00BE3090"/>
    <w:rsid w:val="00BE6636"/>
    <w:rsid w:val="00C101B1"/>
    <w:rsid w:val="00C239A6"/>
    <w:rsid w:val="00C2716A"/>
    <w:rsid w:val="00C41D05"/>
    <w:rsid w:val="00C705DD"/>
    <w:rsid w:val="00C76FA2"/>
    <w:rsid w:val="00C96FE5"/>
    <w:rsid w:val="00CA1AB8"/>
    <w:rsid w:val="00CA2DF1"/>
    <w:rsid w:val="00CC4A46"/>
    <w:rsid w:val="00CD2F8F"/>
    <w:rsid w:val="00D27171"/>
    <w:rsid w:val="00D40EA5"/>
    <w:rsid w:val="00D42519"/>
    <w:rsid w:val="00D45246"/>
    <w:rsid w:val="00D60A0E"/>
    <w:rsid w:val="00D62B41"/>
    <w:rsid w:val="00D81129"/>
    <w:rsid w:val="00DB45CF"/>
    <w:rsid w:val="00DB5724"/>
    <w:rsid w:val="00DE5CB4"/>
    <w:rsid w:val="00DF5C03"/>
    <w:rsid w:val="00E0505F"/>
    <w:rsid w:val="00E27A95"/>
    <w:rsid w:val="00E413E8"/>
    <w:rsid w:val="00E50C25"/>
    <w:rsid w:val="00E53E23"/>
    <w:rsid w:val="00E81B56"/>
    <w:rsid w:val="00E82686"/>
    <w:rsid w:val="00EC2295"/>
    <w:rsid w:val="00EC2F30"/>
    <w:rsid w:val="00ED3FCA"/>
    <w:rsid w:val="00EF6DDB"/>
    <w:rsid w:val="00F00C4D"/>
    <w:rsid w:val="00F31667"/>
    <w:rsid w:val="00F617C2"/>
    <w:rsid w:val="00F622F5"/>
    <w:rsid w:val="00F96D96"/>
    <w:rsid w:val="00FC0D47"/>
    <w:rsid w:val="00FD27E4"/>
    <w:rsid w:val="00FE22C8"/>
    <w:rsid w:val="00FE335A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9925C"/>
  <w15:docId w15:val="{09EA38DA-E551-4725-9362-3370D1EE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3A3E5-2BC5-4671-8494-14BF74F6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</cp:lastModifiedBy>
  <cp:revision>19</cp:revision>
  <cp:lastPrinted>2017-01-05T16:24:00Z</cp:lastPrinted>
  <dcterms:created xsi:type="dcterms:W3CDTF">2017-09-08T09:06:00Z</dcterms:created>
  <dcterms:modified xsi:type="dcterms:W3CDTF">2017-11-12T12:42:00Z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