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Theme="minorEastAsia"/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《</w:t>
      </w:r>
      <w:r>
        <w:rPr>
          <w:rFonts w:eastAsiaTheme="minorEastAsia"/>
          <w:b/>
          <w:sz w:val="32"/>
          <w:szCs w:val="32"/>
          <w:lang w:eastAsia="zh-CN"/>
        </w:rPr>
        <w:t>数据库系统原理</w:t>
      </w:r>
      <w:r>
        <w:rPr>
          <w:b/>
          <w:sz w:val="32"/>
          <w:szCs w:val="32"/>
          <w:lang w:eastAsia="zh-CN"/>
        </w:rPr>
        <w:t>》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课程教学大纲</w:t>
      </w:r>
    </w:p>
    <w:tbl>
      <w:tblPr>
        <w:tblStyle w:val="6"/>
        <w:tblW w:w="94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1336"/>
        <w:gridCol w:w="361"/>
        <w:gridCol w:w="619"/>
        <w:gridCol w:w="1537"/>
        <w:gridCol w:w="858"/>
        <w:gridCol w:w="791"/>
        <w:gridCol w:w="878"/>
        <w:gridCol w:w="692"/>
        <w:gridCol w:w="479"/>
        <w:gridCol w:w="1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00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440"/>
              </w:tabs>
              <w:spacing w:before="0" w:beforeAutospacing="0" w:after="0" w:afterAutospacing="0" w:line="0" w:lineRule="atLeast"/>
              <w:ind w:left="0" w:right="0"/>
              <w:outlineLvl w:val="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课程名称： 数据库系统原理</w:t>
            </w:r>
          </w:p>
        </w:tc>
        <w:tc>
          <w:tcPr>
            <w:tcW w:w="4901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440"/>
              </w:tabs>
              <w:spacing w:before="0" w:beforeAutospacing="0" w:after="0" w:afterAutospacing="0" w:line="0" w:lineRule="atLeast"/>
              <w:ind w:left="0" w:right="0"/>
              <w:outlineLvl w:val="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 xml:space="preserve">课程类别（必修/选修）：必修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1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440"/>
              </w:tabs>
              <w:spacing w:before="0" w:beforeAutospacing="0" w:after="0" w:afterAutospacing="0" w:line="0" w:lineRule="atLeast"/>
              <w:ind w:left="0" w:right="0"/>
              <w:outlineLvl w:val="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课程英文名称：Principles of Database System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00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440"/>
              </w:tabs>
              <w:spacing w:before="0" w:beforeAutospacing="0" w:after="0" w:afterAutospacing="0" w:line="0" w:lineRule="atLeast"/>
              <w:ind w:left="0" w:right="0"/>
              <w:outlineLvl w:val="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总学时/周学时/学分：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01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440"/>
              </w:tabs>
              <w:spacing w:before="0" w:beforeAutospacing="0" w:after="0" w:afterAutospacing="0" w:line="0" w:lineRule="atLeast"/>
              <w:ind w:left="0" w:right="0"/>
              <w:outlineLvl w:val="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其中实验（实训、讨论等）学时：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00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440"/>
              </w:tabs>
              <w:spacing w:before="0" w:beforeAutospacing="0" w:after="0" w:afterAutospacing="0" w:line="0" w:lineRule="atLeast"/>
              <w:ind w:left="0" w:right="0"/>
              <w:outlineLvl w:val="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先修课程： C语言程序设计、离散数学</w:t>
            </w:r>
          </w:p>
        </w:tc>
        <w:tc>
          <w:tcPr>
            <w:tcW w:w="4901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440"/>
              </w:tabs>
              <w:spacing w:before="0" w:beforeAutospacing="0" w:after="0" w:afterAutospacing="0" w:line="0" w:lineRule="atLeast"/>
              <w:ind w:left="0" w:right="0"/>
              <w:outlineLvl w:val="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00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440"/>
              </w:tabs>
              <w:spacing w:before="0" w:beforeAutospacing="0" w:after="0" w:afterAutospacing="0" w:line="0" w:lineRule="atLeast"/>
              <w:ind w:left="0" w:right="0"/>
              <w:outlineLvl w:val="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授课时间：周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二1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节、周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四1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节</w:t>
            </w:r>
          </w:p>
        </w:tc>
        <w:tc>
          <w:tcPr>
            <w:tcW w:w="4901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440"/>
              </w:tabs>
              <w:spacing w:before="0" w:beforeAutospacing="0" w:after="0" w:afterAutospacing="0" w:line="0" w:lineRule="atLeast"/>
              <w:ind w:left="0" w:right="0"/>
              <w:outlineLvl w:val="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授课地点：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6C405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1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440"/>
              </w:tabs>
              <w:spacing w:before="0" w:beforeAutospacing="0" w:after="0" w:afterAutospacing="0" w:line="0" w:lineRule="atLeast"/>
              <w:ind w:left="0" w:right="0"/>
              <w:outlineLvl w:val="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授课对象： 2015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信科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1班、</w:t>
            </w:r>
            <w:bookmarkStart w:id="6" w:name="_GoBack"/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1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440"/>
              </w:tabs>
              <w:spacing w:before="0" w:beforeAutospacing="0" w:after="0" w:afterAutospacing="0" w:line="0" w:lineRule="atLeast"/>
              <w:ind w:left="0" w:right="0"/>
              <w:outlineLvl w:val="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开课院系： 计算机与网络安全学院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1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440"/>
              </w:tabs>
              <w:spacing w:before="0" w:beforeAutospacing="0" w:after="0" w:afterAutospacing="0" w:line="0" w:lineRule="atLeast"/>
              <w:ind w:left="0" w:right="0"/>
              <w:outlineLvl w:val="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 xml:space="preserve">任课教师姓名/职称：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何文斌/讲师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00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440"/>
              </w:tabs>
              <w:spacing w:before="0" w:beforeAutospacing="0" w:after="0" w:afterAutospacing="0" w:line="0" w:lineRule="atLeast"/>
              <w:ind w:left="0" w:right="0"/>
              <w:outlineLvl w:val="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联系电话：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3728499770</w:t>
            </w:r>
          </w:p>
        </w:tc>
        <w:tc>
          <w:tcPr>
            <w:tcW w:w="4901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440"/>
              </w:tabs>
              <w:spacing w:before="0" w:beforeAutospacing="0" w:after="0" w:afterAutospacing="0" w:line="0" w:lineRule="atLeast"/>
              <w:ind w:left="0" w:right="0"/>
              <w:outlineLvl w:val="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Email: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710798867@qq.com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1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440"/>
              </w:tabs>
              <w:spacing w:before="0" w:beforeAutospacing="0" w:after="0" w:afterAutospacing="0" w:line="0" w:lineRule="atLeast"/>
              <w:ind w:left="2319" w:right="0" w:hanging="2310" w:hangingChars="1100"/>
              <w:outlineLvl w:val="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答疑时间、地点与方式：1.每次上课的课前、课间和课后，采用一对一的问答方式；2.网络答疑；3.办公室预约答疑。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1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440"/>
              </w:tabs>
              <w:spacing w:before="0" w:beforeAutospacing="0" w:after="0" w:afterAutospacing="0" w:line="0" w:lineRule="atLeast"/>
              <w:ind w:left="0" w:right="0"/>
              <w:outlineLvl w:val="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课程考核方式：开卷（   ）     闭卷（ √ ）   课程论文（  ）   其它（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1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440"/>
              </w:tabs>
              <w:spacing w:before="0" w:beforeAutospacing="0" w:after="0" w:afterAutospacing="0" w:line="0" w:lineRule="atLeast"/>
              <w:ind w:left="0" w:right="0"/>
              <w:outlineLvl w:val="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使用教材：万常选,廖国琼,吴京慧等.数据库系统原理与设计（第2版）,清华大学出版社,2012.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1440"/>
              </w:tabs>
              <w:spacing w:before="0" w:beforeAutospacing="0" w:after="0" w:afterAutospacing="0" w:line="0" w:lineRule="atLeast"/>
              <w:ind w:left="0" w:right="0"/>
              <w:outlineLvl w:val="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 xml:space="preserve">教学参考资料：王珊,萨师煊.数据库系统概论(第4版)，高等教育出版社，2007.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1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440"/>
              </w:tabs>
              <w:spacing w:before="0" w:beforeAutospacing="0" w:after="0" w:afterAutospacing="0" w:line="0" w:lineRule="atLeast"/>
              <w:ind w:left="0" w:right="0"/>
              <w:outlineLvl w:val="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课程简介：本课程主要讨论数据库系统基本概念、关系模型与关系代数、标准SQL语言、数据库建模、关系数据理论与模式求精、关系数据库设计、查询处理、数据库的完整性与安全性、事务管理与数据库恢复、数据库应用开发等内容。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1440"/>
              </w:tabs>
              <w:spacing w:before="0" w:beforeAutospacing="0" w:after="0" w:afterAutospacing="0" w:line="0" w:lineRule="atLeast"/>
              <w:ind w:left="0" w:right="0"/>
              <w:outlineLvl w:val="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0" w:hRule="atLeast"/>
          <w:jc w:val="center"/>
        </w:trPr>
        <w:tc>
          <w:tcPr>
            <w:tcW w:w="6149" w:type="dxa"/>
            <w:gridSpan w:val="7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440"/>
              </w:tabs>
              <w:spacing w:before="0" w:beforeAutospacing="0" w:after="0" w:afterAutospacing="0" w:line="0" w:lineRule="atLeast"/>
              <w:ind w:left="0" w:right="0" w:firstLine="420" w:firstLineChars="200"/>
              <w:outlineLvl w:val="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课程教学目标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1440"/>
              </w:tabs>
              <w:spacing w:before="0" w:beforeAutospacing="0" w:after="0" w:afterAutospacing="0" w:line="0" w:lineRule="atLeast"/>
              <w:ind w:left="0" w:right="0" w:firstLine="420" w:firstLineChars="200"/>
              <w:outlineLvl w:val="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通过本课程的学习使学生掌握关系数据库的设计方法、关系模式的规范化、SQL语句的编写、SQL Server数据库的使用、数据库的访问技术；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1440"/>
              </w:tabs>
              <w:spacing w:before="0" w:beforeAutospacing="0" w:after="0" w:afterAutospacing="0" w:line="0" w:lineRule="atLeast"/>
              <w:ind w:left="0" w:right="0" w:firstLine="420" w:firstLineChars="200"/>
              <w:outlineLvl w:val="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2. 理解其基本概念和基本原理；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1440"/>
              </w:tabs>
              <w:spacing w:before="0" w:beforeAutospacing="0" w:after="0" w:afterAutospacing="0" w:line="0" w:lineRule="atLeast"/>
              <w:ind w:left="0" w:right="0" w:firstLine="420" w:firstLineChars="200"/>
              <w:outlineLvl w:val="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3. 了解新型数据库（面向对象数据库、数据仓库、XML数据库等）的特点；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1440"/>
              </w:tabs>
              <w:spacing w:before="0" w:beforeAutospacing="0" w:after="0" w:afterAutospacing="0" w:line="0" w:lineRule="atLeast"/>
              <w:ind w:left="0" w:right="0" w:firstLine="420" w:firstLineChars="200"/>
              <w:outlineLvl w:val="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4. 能根据给定的应用环境完成数据库的设计，并编码实现，从而为今后的软件开发打下坚实基础。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 w:firstLine="420" w:firstLineChars="20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252" w:type="dxa"/>
            <w:gridSpan w:val="4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440"/>
              </w:tabs>
              <w:spacing w:before="0" w:beforeAutospacing="0" w:after="0" w:afterAutospacing="0" w:line="0" w:lineRule="atLeast"/>
              <w:ind w:left="0" w:right="0"/>
              <w:outlineLvl w:val="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本课程与学生核心能力培养之间的关联（可多选）：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1440"/>
              </w:tabs>
              <w:spacing w:before="0" w:beforeAutospacing="0" w:after="0" w:afterAutospacing="0" w:line="0" w:lineRule="atLeast"/>
              <w:ind w:left="0" w:right="0"/>
              <w:outlineLvl w:val="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 xml:space="preserve">√核心能力1. 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1440"/>
              </w:tabs>
              <w:spacing w:before="0" w:beforeAutospacing="0" w:after="0" w:afterAutospacing="0" w:line="0" w:lineRule="atLeast"/>
              <w:ind w:left="0" w:right="0"/>
              <w:outlineLvl w:val="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 xml:space="preserve">√核心能力2. 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1440"/>
              </w:tabs>
              <w:spacing w:before="0" w:beforeAutospacing="0" w:after="0" w:afterAutospacing="0" w:line="0" w:lineRule="atLeast"/>
              <w:ind w:left="0" w:right="0"/>
              <w:outlineLvl w:val="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√核心能力3.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1440"/>
              </w:tabs>
              <w:spacing w:before="0" w:beforeAutospacing="0" w:after="0" w:afterAutospacing="0" w:line="0" w:lineRule="atLeast"/>
              <w:ind w:left="0" w:right="0"/>
              <w:outlineLvl w:val="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√核心能力4.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1440"/>
              </w:tabs>
              <w:spacing w:before="0" w:beforeAutospacing="0" w:after="0" w:afterAutospacing="0" w:line="0" w:lineRule="atLeast"/>
              <w:ind w:left="0" w:right="0"/>
              <w:outlineLvl w:val="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□核心能力5.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1440"/>
              </w:tabs>
              <w:spacing w:before="0" w:beforeAutospacing="0" w:after="0" w:afterAutospacing="0" w:line="0" w:lineRule="atLeast"/>
              <w:ind w:left="0" w:right="0"/>
              <w:outlineLvl w:val="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 xml:space="preserve">√核心能力6. 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1440"/>
              </w:tabs>
              <w:spacing w:before="0" w:beforeAutospacing="0" w:after="0" w:afterAutospacing="0" w:line="0" w:lineRule="atLeast"/>
              <w:ind w:left="0" w:right="0"/>
              <w:outlineLvl w:val="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□核心能力7．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1440"/>
              </w:tabs>
              <w:spacing w:before="0" w:beforeAutospacing="0" w:after="0" w:afterAutospacing="0" w:line="0" w:lineRule="atLeast"/>
              <w:ind w:left="0" w:right="0"/>
              <w:outlineLvl w:val="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 xml:space="preserve">□核心能力8．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1"/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440"/>
              </w:tabs>
              <w:spacing w:before="0" w:beforeAutospacing="0" w:after="0" w:afterAutospacing="0" w:line="0" w:lineRule="atLeast"/>
              <w:ind w:left="0" w:right="0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  <w:lang w:eastAsia="zh-CN"/>
              </w:rPr>
              <w:t>理论教学进程表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7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周次</w:t>
            </w:r>
          </w:p>
        </w:tc>
        <w:tc>
          <w:tcPr>
            <w:tcW w:w="169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教学主题</w:t>
            </w:r>
          </w:p>
        </w:tc>
        <w:tc>
          <w:tcPr>
            <w:tcW w:w="61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教学时长</w:t>
            </w:r>
          </w:p>
        </w:tc>
        <w:tc>
          <w:tcPr>
            <w:tcW w:w="4064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教学的重点与难点</w:t>
            </w:r>
          </w:p>
        </w:tc>
        <w:tc>
          <w:tcPr>
            <w:tcW w:w="1171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教学方式</w:t>
            </w:r>
          </w:p>
        </w:tc>
        <w:tc>
          <w:tcPr>
            <w:tcW w:w="1203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作业安排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</w:t>
            </w:r>
          </w:p>
        </w:tc>
        <w:tc>
          <w:tcPr>
            <w:tcW w:w="169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数据库技术概述</w:t>
            </w:r>
          </w:p>
        </w:tc>
        <w:tc>
          <w:tcPr>
            <w:tcW w:w="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</w:t>
            </w:r>
          </w:p>
        </w:tc>
        <w:tc>
          <w:tcPr>
            <w:tcW w:w="4064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数据库相关概念；数据库体系结构；数据模型</w:t>
            </w:r>
          </w:p>
        </w:tc>
        <w:tc>
          <w:tcPr>
            <w:tcW w:w="117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课堂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讲授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P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vertAlign w:val="subscript"/>
                <w:lang w:eastAsia="zh-CN"/>
              </w:rPr>
              <w:t>43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T1.11，T1.12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</w:t>
            </w:r>
          </w:p>
        </w:tc>
        <w:tc>
          <w:tcPr>
            <w:tcW w:w="169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关系模型与关系代数</w:t>
            </w:r>
          </w:p>
        </w:tc>
        <w:tc>
          <w:tcPr>
            <w:tcW w:w="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</w:t>
            </w:r>
          </w:p>
        </w:tc>
        <w:tc>
          <w:tcPr>
            <w:tcW w:w="4064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关系模型要素；关系模式；关系代数</w:t>
            </w:r>
          </w:p>
        </w:tc>
        <w:tc>
          <w:tcPr>
            <w:tcW w:w="117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课堂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讲授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P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vertAlign w:val="subscript"/>
                <w:lang w:eastAsia="zh-CN"/>
              </w:rPr>
              <w:t>71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T2.7，T2.8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</w:t>
            </w:r>
          </w:p>
        </w:tc>
        <w:tc>
          <w:tcPr>
            <w:tcW w:w="169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SQL查询</w:t>
            </w:r>
          </w:p>
        </w:tc>
        <w:tc>
          <w:tcPr>
            <w:tcW w:w="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</w:t>
            </w:r>
          </w:p>
        </w:tc>
        <w:tc>
          <w:tcPr>
            <w:tcW w:w="4064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查询语句构建</w:t>
            </w:r>
          </w:p>
        </w:tc>
        <w:tc>
          <w:tcPr>
            <w:tcW w:w="117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课堂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讲授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</w:t>
            </w:r>
          </w:p>
        </w:tc>
        <w:tc>
          <w:tcPr>
            <w:tcW w:w="169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SQL数据更新与视图</w:t>
            </w:r>
          </w:p>
        </w:tc>
        <w:tc>
          <w:tcPr>
            <w:tcW w:w="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</w:t>
            </w:r>
          </w:p>
        </w:tc>
        <w:tc>
          <w:tcPr>
            <w:tcW w:w="4064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使用SQL修改数据、视图的含义与创建方法</w:t>
            </w:r>
          </w:p>
        </w:tc>
        <w:tc>
          <w:tcPr>
            <w:tcW w:w="117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课堂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讲授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5</w:t>
            </w:r>
          </w:p>
        </w:tc>
        <w:tc>
          <w:tcPr>
            <w:tcW w:w="16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数据库设计过程与ER模型</w:t>
            </w:r>
          </w:p>
        </w:tc>
        <w:tc>
          <w:tcPr>
            <w:tcW w:w="61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</w:t>
            </w:r>
          </w:p>
        </w:tc>
        <w:tc>
          <w:tcPr>
            <w:tcW w:w="406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ER模型表示方法</w:t>
            </w:r>
          </w:p>
        </w:tc>
        <w:tc>
          <w:tcPr>
            <w:tcW w:w="117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课堂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讲授</w:t>
            </w:r>
          </w:p>
        </w:tc>
        <w:tc>
          <w:tcPr>
            <w:tcW w:w="120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6</w:t>
            </w:r>
          </w:p>
        </w:tc>
        <w:tc>
          <w:tcPr>
            <w:tcW w:w="16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数据库设计实例</w:t>
            </w:r>
          </w:p>
        </w:tc>
        <w:tc>
          <w:tcPr>
            <w:tcW w:w="61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6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实例数据库设计的过程与表示的方法、Powerdesigner工具使用方法</w:t>
            </w:r>
          </w:p>
        </w:tc>
        <w:tc>
          <w:tcPr>
            <w:tcW w:w="117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课堂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讲授</w:t>
            </w:r>
          </w:p>
        </w:tc>
        <w:tc>
          <w:tcPr>
            <w:tcW w:w="120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7</w:t>
            </w: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函数依赖理论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函数依赖理论</w:t>
            </w: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课堂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讲授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P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vertAlign w:val="subscript"/>
                <w:lang w:eastAsia="zh-CN"/>
              </w:rPr>
              <w:t>205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T5.7，T5.9，T5.10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8</w:t>
            </w: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关系数据理论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</w:t>
            </w:r>
          </w:p>
        </w:tc>
        <w:tc>
          <w:tcPr>
            <w:tcW w:w="4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函数依赖理论、范式</w:t>
            </w: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课堂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讲授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9</w:t>
            </w: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模式分解方法、数据库设计案例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</w:t>
            </w:r>
          </w:p>
        </w:tc>
        <w:tc>
          <w:tcPr>
            <w:tcW w:w="4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模式分解方法、数据库设计案例</w:t>
            </w: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课堂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讲授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10</w:t>
            </w: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数据库存储结构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顺序索引、B+树索引、散列</w:t>
            </w: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课堂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讲授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11</w:t>
            </w: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查询处理、数据库保护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</w:t>
            </w:r>
          </w:p>
        </w:tc>
        <w:tc>
          <w:tcPr>
            <w:tcW w:w="4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查询处理过程及优化方法</w:t>
            </w: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课堂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讲授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12</w:t>
            </w: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TSQL编程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</w:t>
            </w:r>
          </w:p>
        </w:tc>
        <w:tc>
          <w:tcPr>
            <w:tcW w:w="4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游标、存储过程、触发器</w:t>
            </w: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课堂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讲授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13</w:t>
            </w: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事务管理与并发控制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事务、并发控制</w:t>
            </w: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课堂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讲授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P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vertAlign w:val="subscript"/>
                <w:lang w:eastAsia="zh-CN"/>
              </w:rPr>
              <w:t>337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T9.8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备份与恢复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</w:t>
            </w:r>
          </w:p>
        </w:tc>
        <w:tc>
          <w:tcPr>
            <w:tcW w:w="4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备份技术及恢复原理</w:t>
            </w: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课堂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讲授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15</w:t>
            </w: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数据库应用开发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</w:t>
            </w:r>
          </w:p>
        </w:tc>
        <w:tc>
          <w:tcPr>
            <w:tcW w:w="4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数据库访问技术</w:t>
            </w: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课堂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讲授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数据库系统体系结构及总复习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C/S、B/S体系结构、内容串讲</w:t>
            </w: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课堂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讲授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4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合计：</w:t>
            </w:r>
          </w:p>
        </w:tc>
        <w:tc>
          <w:tcPr>
            <w:tcW w:w="619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46</w:t>
            </w:r>
          </w:p>
        </w:tc>
        <w:tc>
          <w:tcPr>
            <w:tcW w:w="4064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17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203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1"/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440"/>
              </w:tabs>
              <w:spacing w:before="0" w:beforeAutospacing="0" w:after="0" w:afterAutospacing="0" w:line="0" w:lineRule="atLeast"/>
              <w:ind w:left="0" w:right="0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  <w:lang w:eastAsia="zh-CN"/>
              </w:rPr>
              <w:t>实践教学进程表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7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周次</w:t>
            </w:r>
          </w:p>
        </w:tc>
        <w:tc>
          <w:tcPr>
            <w:tcW w:w="169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实验项目名称</w:t>
            </w:r>
          </w:p>
        </w:tc>
        <w:tc>
          <w:tcPr>
            <w:tcW w:w="61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学时</w:t>
            </w:r>
          </w:p>
        </w:tc>
        <w:tc>
          <w:tcPr>
            <w:tcW w:w="239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重点与难点</w:t>
            </w:r>
          </w:p>
        </w:tc>
        <w:tc>
          <w:tcPr>
            <w:tcW w:w="1669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项目类型（验证/综合/设计）</w:t>
            </w:r>
          </w:p>
        </w:tc>
        <w:tc>
          <w:tcPr>
            <w:tcW w:w="1171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教学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方式</w:t>
            </w:r>
          </w:p>
        </w:tc>
        <w:tc>
          <w:tcPr>
            <w:tcW w:w="1203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</w:t>
            </w:r>
          </w:p>
        </w:tc>
        <w:tc>
          <w:tcPr>
            <w:tcW w:w="169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实验1：</w:t>
            </w:r>
            <w:r>
              <w:rPr>
                <w:rFonts w:hint="eastAsia" w:ascii="宋体" w:hAnsi="华文仿宋" w:eastAsia="宋体" w:cs="Times New Roman"/>
                <w:kern w:val="2"/>
                <w:sz w:val="21"/>
                <w:szCs w:val="24"/>
                <w:lang w:val="en-US" w:eastAsia="zh-CN" w:bidi="ar"/>
              </w:rPr>
              <w:t>数据定义及更新</w:t>
            </w:r>
          </w:p>
        </w:tc>
        <w:tc>
          <w:tcPr>
            <w:tcW w:w="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39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通过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SQL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语言实现建表</w:t>
            </w: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视图），数据插入、修改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验证</w:t>
            </w:r>
          </w:p>
        </w:tc>
        <w:tc>
          <w:tcPr>
            <w:tcW w:w="117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5</w:t>
            </w:r>
          </w:p>
        </w:tc>
        <w:tc>
          <w:tcPr>
            <w:tcW w:w="169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 xml:space="preserve">实验2： </w:t>
            </w:r>
            <w:bookmarkStart w:id="0" w:name="OLE_LINK6"/>
            <w:bookmarkStart w:id="1" w:name="OLE_LINK5"/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SQL查询</w:t>
            </w:r>
            <w:bookmarkEnd w:id="0"/>
            <w:bookmarkEnd w:id="1"/>
          </w:p>
        </w:tc>
        <w:tc>
          <w:tcPr>
            <w:tcW w:w="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39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通过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SQL实现简单/复杂查询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验证</w:t>
            </w:r>
          </w:p>
        </w:tc>
        <w:tc>
          <w:tcPr>
            <w:tcW w:w="117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6</w:t>
            </w:r>
          </w:p>
        </w:tc>
        <w:tc>
          <w:tcPr>
            <w:tcW w:w="169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 xml:space="preserve">实验3：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T-SQL</w:t>
            </w:r>
          </w:p>
        </w:tc>
        <w:tc>
          <w:tcPr>
            <w:tcW w:w="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39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使用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T-SQL实现存储过程、触发器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验证</w:t>
            </w:r>
          </w:p>
        </w:tc>
        <w:tc>
          <w:tcPr>
            <w:tcW w:w="117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8</w:t>
            </w:r>
          </w:p>
        </w:tc>
        <w:tc>
          <w:tcPr>
            <w:tcW w:w="169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实验4：</w:t>
            </w:r>
            <w:bookmarkStart w:id="2" w:name="OLE_LINK9"/>
            <w:bookmarkStart w:id="3" w:name="OLE_LINK10"/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数据库设计</w:t>
            </w:r>
            <w:bookmarkEnd w:id="2"/>
            <w:bookmarkEnd w:id="3"/>
          </w:p>
        </w:tc>
        <w:tc>
          <w:tcPr>
            <w:tcW w:w="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39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使用Powerdesigner进行数据库设计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验证</w:t>
            </w:r>
          </w:p>
        </w:tc>
        <w:tc>
          <w:tcPr>
            <w:tcW w:w="117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12</w:t>
            </w:r>
          </w:p>
        </w:tc>
        <w:tc>
          <w:tcPr>
            <w:tcW w:w="169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实验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数据库安全管理</w:t>
            </w:r>
          </w:p>
        </w:tc>
        <w:tc>
          <w:tcPr>
            <w:tcW w:w="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39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架构/角色/权限管理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验证</w:t>
            </w:r>
          </w:p>
        </w:tc>
        <w:tc>
          <w:tcPr>
            <w:tcW w:w="117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69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实验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数据完整性</w:t>
            </w:r>
          </w:p>
        </w:tc>
        <w:tc>
          <w:tcPr>
            <w:tcW w:w="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39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数据完整性实现方法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验证</w:t>
            </w:r>
          </w:p>
        </w:tc>
        <w:tc>
          <w:tcPr>
            <w:tcW w:w="117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169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实验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：数据备份与恢复</w:t>
            </w:r>
          </w:p>
        </w:tc>
        <w:tc>
          <w:tcPr>
            <w:tcW w:w="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39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熟练掌握数据库的备份方法，学会制定备份计划。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验证</w:t>
            </w:r>
          </w:p>
        </w:tc>
        <w:tc>
          <w:tcPr>
            <w:tcW w:w="117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69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实验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：</w:t>
            </w:r>
            <w:bookmarkStart w:id="4" w:name="OLE_LINK17"/>
            <w:bookmarkStart w:id="5" w:name="OLE_LINK16"/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数据库访问技术</w:t>
            </w:r>
            <w:bookmarkEnd w:id="4"/>
            <w:bookmarkEnd w:id="5"/>
          </w:p>
        </w:tc>
        <w:tc>
          <w:tcPr>
            <w:tcW w:w="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39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通过ODBC/JDBC/ADO访问数据库。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验证</w:t>
            </w:r>
          </w:p>
        </w:tc>
        <w:tc>
          <w:tcPr>
            <w:tcW w:w="117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4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合计：</w:t>
            </w:r>
          </w:p>
        </w:tc>
        <w:tc>
          <w:tcPr>
            <w:tcW w:w="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239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66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17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1"/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440"/>
              </w:tabs>
              <w:spacing w:before="0" w:beforeAutospacing="0" w:after="0" w:afterAutospacing="0" w:line="0" w:lineRule="atLeast"/>
              <w:ind w:left="0" w:right="0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  <w:lang w:eastAsia="zh-CN"/>
              </w:rPr>
              <w:t>成绩评定方法及标准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8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考核内容</w:t>
            </w:r>
          </w:p>
        </w:tc>
        <w:tc>
          <w:tcPr>
            <w:tcW w:w="5736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0" w:lineRule="atLeast"/>
              <w:ind w:left="18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评价标准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0" w:lineRule="atLeast"/>
              <w:ind w:left="18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8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实验（共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次）</w:t>
            </w:r>
          </w:p>
        </w:tc>
        <w:tc>
          <w:tcPr>
            <w:tcW w:w="5736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18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1. 评价标准：实验态度，实验报告的准确性。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18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2. 要求：根据实验要求独立、按时完成实验作业。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每次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2.5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%，共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8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期中考试</w:t>
            </w:r>
          </w:p>
        </w:tc>
        <w:tc>
          <w:tcPr>
            <w:tcW w:w="5736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18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参考答案及评分标准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8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期末考核（闭卷）</w:t>
            </w:r>
          </w:p>
        </w:tc>
        <w:tc>
          <w:tcPr>
            <w:tcW w:w="5736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18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1. 评价标准：试卷参考解答。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479" w:leftChars="86" w:right="0" w:hanging="273" w:hangingChars="13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2. 要求：能灵活综合运用所学知识，独立、按时完成考试。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1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0" w:lineRule="atLeast"/>
              <w:ind w:left="180" w:right="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大纲编写时间：2017年3月10日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  <w:jc w:val="center"/>
        </w:trPr>
        <w:tc>
          <w:tcPr>
            <w:tcW w:w="9401" w:type="dxa"/>
            <w:gridSpan w:val="11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440"/>
              </w:tabs>
              <w:spacing w:before="0" w:beforeAutospacing="0" w:after="0" w:afterAutospacing="0" w:line="0" w:lineRule="atLeast"/>
              <w:ind w:left="0" w:right="0"/>
              <w:jc w:val="left"/>
              <w:outlineLvl w:val="0"/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  <w:lang w:eastAsia="zh-CN"/>
              </w:rPr>
              <w:t>系（专业）课程委员会审查意见：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 w:firstLine="56" w:firstLineChars="27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 w:firstLine="56" w:firstLineChars="27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 w:firstLine="945" w:firstLineChars="45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我系（专业）课程委员会已对本课程教学大纲进行了审查，同意执行。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42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420"/>
              <w:jc w:val="righ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系（专业）课程委员会主任签名：                         日期：      年    月    日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0" w:lineRule="atLeast"/>
              <w:ind w:left="180" w:right="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</w:p>
        </w:tc>
      </w:tr>
    </w:tbl>
    <w:p>
      <w:pPr>
        <w:ind w:left="738" w:hanging="735" w:hangingChars="350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eastAsia="zh-CN"/>
        </w:rPr>
        <w:t>注：1、课程教学目标：请精炼概括3-5条目标，并注明每条目标所要求的学习目标层次（理解、运用、分析、综合和评价）。本课程教学目标须与授课对象的专业培养目标有一定的对应关系</w:t>
      </w:r>
    </w:p>
    <w:p>
      <w:pPr>
        <w:ind w:left="738" w:hanging="735" w:hangingChars="350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eastAsia="zh-CN"/>
        </w:rPr>
        <w:t xml:space="preserve">    2、学生核心能力即毕业要求或培养要求，请任课教师从授课对象人才培养方案中对应部分复制（http://jwc.dgut.edu.cn/）</w:t>
      </w:r>
    </w:p>
    <w:p>
      <w:pPr>
        <w:ind w:left="738" w:hanging="735" w:hangingChars="350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eastAsia="zh-CN"/>
        </w:rPr>
        <w:t xml:space="preserve">    3、教学方式可选：课堂讲授/小组讨论/实验/实训</w:t>
      </w:r>
    </w:p>
    <w:p>
      <w:pPr>
        <w:rPr>
          <w:rFonts w:eastAsia="宋体"/>
          <w:b w:val="0"/>
          <w:bCs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eastAsia="zh-CN"/>
        </w:rPr>
        <w:t xml:space="preserve">    4、若课程无理论教学环节或无实践教学环节，可将相应的教学进度表删掉。</w:t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CIDFont + F2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3799B"/>
    <w:rsid w:val="0006698D"/>
    <w:rsid w:val="00087B74"/>
    <w:rsid w:val="000B194D"/>
    <w:rsid w:val="000B626E"/>
    <w:rsid w:val="000E0AE8"/>
    <w:rsid w:val="00155E5A"/>
    <w:rsid w:val="00171228"/>
    <w:rsid w:val="001B31E9"/>
    <w:rsid w:val="001D28E8"/>
    <w:rsid w:val="001F20BC"/>
    <w:rsid w:val="00215594"/>
    <w:rsid w:val="00227119"/>
    <w:rsid w:val="002D03CA"/>
    <w:rsid w:val="002E27E1"/>
    <w:rsid w:val="003044FA"/>
    <w:rsid w:val="00350F8A"/>
    <w:rsid w:val="0037561C"/>
    <w:rsid w:val="003876D7"/>
    <w:rsid w:val="003C66D8"/>
    <w:rsid w:val="003E66A6"/>
    <w:rsid w:val="00457E42"/>
    <w:rsid w:val="004B3994"/>
    <w:rsid w:val="004E0481"/>
    <w:rsid w:val="004E7804"/>
    <w:rsid w:val="0052784D"/>
    <w:rsid w:val="005639AB"/>
    <w:rsid w:val="005727A7"/>
    <w:rsid w:val="005F174F"/>
    <w:rsid w:val="0065651C"/>
    <w:rsid w:val="00735FDE"/>
    <w:rsid w:val="00770F0D"/>
    <w:rsid w:val="00776AF2"/>
    <w:rsid w:val="00785779"/>
    <w:rsid w:val="00794E0D"/>
    <w:rsid w:val="008147FF"/>
    <w:rsid w:val="00815F78"/>
    <w:rsid w:val="008512DF"/>
    <w:rsid w:val="00855020"/>
    <w:rsid w:val="00885EED"/>
    <w:rsid w:val="00892A8F"/>
    <w:rsid w:val="00892ADC"/>
    <w:rsid w:val="00896971"/>
    <w:rsid w:val="008E7826"/>
    <w:rsid w:val="00917C66"/>
    <w:rsid w:val="00995570"/>
    <w:rsid w:val="009A2B5C"/>
    <w:rsid w:val="009B3EAE"/>
    <w:rsid w:val="009C04B7"/>
    <w:rsid w:val="009D3079"/>
    <w:rsid w:val="00A84D68"/>
    <w:rsid w:val="00A85774"/>
    <w:rsid w:val="00AA199F"/>
    <w:rsid w:val="00AE48DD"/>
    <w:rsid w:val="00B47605"/>
    <w:rsid w:val="00BB35F5"/>
    <w:rsid w:val="00C41D05"/>
    <w:rsid w:val="00C61417"/>
    <w:rsid w:val="00C705DD"/>
    <w:rsid w:val="00C76FA2"/>
    <w:rsid w:val="00CA1AB8"/>
    <w:rsid w:val="00CB15A8"/>
    <w:rsid w:val="00CC4A46"/>
    <w:rsid w:val="00CD2F8F"/>
    <w:rsid w:val="00D45246"/>
    <w:rsid w:val="00DB45CF"/>
    <w:rsid w:val="00DB5724"/>
    <w:rsid w:val="00DF5C03"/>
    <w:rsid w:val="00E0505F"/>
    <w:rsid w:val="00E413E8"/>
    <w:rsid w:val="00E53E23"/>
    <w:rsid w:val="00ED3FCA"/>
    <w:rsid w:val="00ED6A55"/>
    <w:rsid w:val="00F31667"/>
    <w:rsid w:val="00F617C2"/>
    <w:rsid w:val="00F96D96"/>
    <w:rsid w:val="00FD19C5"/>
    <w:rsid w:val="00FE22C8"/>
    <w:rsid w:val="0C1D38B4"/>
    <w:rsid w:val="0E51720E"/>
    <w:rsid w:val="13F07A24"/>
    <w:rsid w:val="28AD1D92"/>
    <w:rsid w:val="2C23799B"/>
    <w:rsid w:val="5CD803FA"/>
    <w:rsid w:val="62602DFF"/>
    <w:rsid w:val="68116A8F"/>
    <w:rsid w:val="7FC3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/>
      <w:jc w:val="both"/>
    </w:pPr>
    <w:rPr>
      <w:rFonts w:ascii="Times New Roman" w:hAnsi="Times New Roman" w:eastAsia="PMingLiU" w:cs="Times New Roman"/>
      <w:sz w:val="24"/>
      <w:szCs w:val="22"/>
      <w:lang w:val="en-US" w:eastAsia="en-US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列出段落1"/>
    <w:basedOn w:val="1"/>
    <w:qFormat/>
    <w:uiPriority w:val="34"/>
    <w:pPr>
      <w:widowControl w:val="0"/>
      <w:spacing w:after="0"/>
      <w:ind w:left="480" w:leftChars="200"/>
      <w:jc w:val="left"/>
    </w:pPr>
    <w:rPr>
      <w:rFonts w:ascii="Calibri" w:hAnsi="Calibri" w:eastAsia="DFKai-SB"/>
      <w:kern w:val="2"/>
      <w:lang w:eastAsia="zh-TW"/>
    </w:rPr>
  </w:style>
  <w:style w:type="character" w:customStyle="1" w:styleId="9">
    <w:name w:val="fontstyle01"/>
    <w:basedOn w:val="5"/>
    <w:uiPriority w:val="0"/>
    <w:rPr>
      <w:rFonts w:ascii="CIDFont + F2" w:hAnsi="CIDFont + F2" w:eastAsia="CIDFont + F2" w:cs="CIDFont + F2"/>
      <w:color w:val="000000"/>
      <w:sz w:val="20"/>
      <w:szCs w:val="20"/>
    </w:rPr>
  </w:style>
  <w:style w:type="character" w:customStyle="1" w:styleId="10">
    <w:name w:val="页眉 Char"/>
    <w:basedOn w:val="5"/>
    <w:link w:val="4"/>
    <w:uiPriority w:val="0"/>
    <w:rPr>
      <w:rFonts w:eastAsia="PMingLiU"/>
      <w:sz w:val="18"/>
      <w:szCs w:val="18"/>
      <w:lang w:eastAsia="en-US"/>
    </w:rPr>
  </w:style>
  <w:style w:type="character" w:customStyle="1" w:styleId="11">
    <w:name w:val="页脚 Char"/>
    <w:basedOn w:val="5"/>
    <w:link w:val="3"/>
    <w:uiPriority w:val="0"/>
    <w:rPr>
      <w:rFonts w:eastAsia="PMingLiU"/>
      <w:sz w:val="18"/>
      <w:szCs w:val="18"/>
      <w:lang w:eastAsia="en-US"/>
    </w:rPr>
  </w:style>
  <w:style w:type="paragraph" w:customStyle="1" w:styleId="12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13">
    <w:name w:val="批注框文本 Char"/>
    <w:basedOn w:val="5"/>
    <w:link w:val="2"/>
    <w:uiPriority w:val="0"/>
    <w:rPr>
      <w:rFonts w:eastAsia="PMingLiU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58FBFC-71EE-4B58-8732-9B23B7BC78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409</Words>
  <Characters>2334</Characters>
  <Lines>19</Lines>
  <Paragraphs>5</Paragraphs>
  <ScaleCrop>false</ScaleCrop>
  <LinksUpToDate>false</LinksUpToDate>
  <CharactersWithSpaces>2738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2017-03-16T12:40:00Z</dcterms:created>
  <dc:creator>lenovo</dc:creator>
  <cp:lastModifiedBy>hewb</cp:lastModifiedBy>
  <cp:lastPrinted>2017-01-05T16:24:00Z</cp:lastPrinted>
  <dcterms:modified xsi:type="dcterms:W3CDTF">2017-09-09T02:07:23Z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